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231DC" w14:textId="77777777" w:rsidR="007149D4" w:rsidRDefault="007149D4" w:rsidP="00676B28">
      <w:pPr>
        <w:pStyle w:val="headlinedarkblue54pt"/>
      </w:pPr>
    </w:p>
    <w:p w14:paraId="569FB52A" w14:textId="77777777" w:rsidR="00AF6319" w:rsidRDefault="00AF6319" w:rsidP="00C36192">
      <w:pPr>
        <w:pStyle w:val="headlinedarkblue54pt"/>
        <w:spacing w:line="240" w:lineRule="auto"/>
        <w:ind w:left="1418"/>
        <w:rPr>
          <w:color w:val="FFFFFF"/>
          <w:sz w:val="56"/>
          <w:szCs w:val="48"/>
        </w:rPr>
      </w:pPr>
    </w:p>
    <w:p w14:paraId="47F5E9D8" w14:textId="77777777" w:rsidR="004E6242" w:rsidRPr="007C0253" w:rsidRDefault="007149D4" w:rsidP="00C36192">
      <w:pPr>
        <w:pStyle w:val="headlinedarkblue54pt"/>
        <w:spacing w:line="240" w:lineRule="auto"/>
        <w:ind w:left="1418"/>
        <w:rPr>
          <w:rFonts w:ascii="Deutsche Bank Display" w:hAnsi="Deutsche Bank Display" w:cs="Deutsche Bank Display"/>
          <w:color w:val="FFFFFF"/>
          <w:sz w:val="56"/>
          <w:szCs w:val="48"/>
        </w:rPr>
      </w:pPr>
      <w:r w:rsidRPr="007C0253">
        <w:rPr>
          <w:rFonts w:ascii="Deutsche Bank Display" w:hAnsi="Deutsche Bank Display" w:cs="Deutsche Bank Display"/>
          <w:color w:val="FFFFFF"/>
          <w:sz w:val="56"/>
          <w:szCs w:val="48"/>
        </w:rPr>
        <w:t>Deutsche Bank Indonesia</w:t>
      </w:r>
    </w:p>
    <w:p w14:paraId="4018D84A" w14:textId="77777777" w:rsidR="00682091" w:rsidRPr="007C0253" w:rsidRDefault="007149D4" w:rsidP="00C36192">
      <w:pPr>
        <w:pStyle w:val="headlinedarkblue54pt"/>
        <w:spacing w:line="240" w:lineRule="auto"/>
        <w:ind w:left="1418"/>
        <w:rPr>
          <w:rFonts w:ascii="Deutsche Bank Display" w:hAnsi="Deutsche Bank Display" w:cs="Deutsche Bank Display"/>
          <w:color w:val="FFB81C"/>
          <w:sz w:val="96"/>
          <w:szCs w:val="96"/>
        </w:rPr>
      </w:pPr>
      <w:r w:rsidRPr="007C0253">
        <w:rPr>
          <w:rFonts w:ascii="Deutsche Bank Display" w:hAnsi="Deutsche Bank Display" w:cs="Deutsche Bank Display"/>
          <w:color w:val="FFB81C"/>
          <w:sz w:val="96"/>
          <w:szCs w:val="96"/>
        </w:rPr>
        <w:t>Prime Lending Rate</w:t>
      </w:r>
    </w:p>
    <w:p w14:paraId="142E5A0A" w14:textId="46569ACB" w:rsidR="00E10B1F" w:rsidRPr="007C0253" w:rsidRDefault="00C60617" w:rsidP="00C36192">
      <w:pPr>
        <w:pStyle w:val="headlinedarkblue54pt"/>
        <w:spacing w:line="240" w:lineRule="auto"/>
        <w:ind w:left="1418"/>
        <w:rPr>
          <w:rFonts w:ascii="Deutsche Bank Text" w:hAnsi="Deutsche Bank Text" w:cs="Deutsche Bank Text"/>
          <w:color w:val="FFB81C"/>
          <w:sz w:val="56"/>
          <w:szCs w:val="48"/>
        </w:rPr>
      </w:pPr>
      <w:r>
        <w:rPr>
          <w:rFonts w:ascii="Deutsche Bank Text" w:hAnsi="Deutsche Bank Text" w:cs="Deutsche Bank Text"/>
          <w:color w:val="FFB81C"/>
          <w:sz w:val="56"/>
          <w:szCs w:val="48"/>
        </w:rPr>
        <w:t xml:space="preserve">31 </w:t>
      </w:r>
      <w:r w:rsidR="00CC5C0F">
        <w:rPr>
          <w:rFonts w:ascii="Deutsche Bank Text" w:hAnsi="Deutsche Bank Text" w:cs="Deutsche Bank Text"/>
          <w:color w:val="FFB81C"/>
          <w:sz w:val="56"/>
          <w:szCs w:val="48"/>
        </w:rPr>
        <w:t>March</w:t>
      </w:r>
      <w:r w:rsidR="0044402C" w:rsidRPr="007C0253">
        <w:rPr>
          <w:rFonts w:ascii="Deutsche Bank Text" w:hAnsi="Deutsche Bank Text" w:cs="Deutsche Bank Text"/>
          <w:color w:val="FFB81C"/>
          <w:sz w:val="56"/>
          <w:szCs w:val="48"/>
        </w:rPr>
        <w:t xml:space="preserve"> 202</w:t>
      </w:r>
      <w:r w:rsidR="00CC5C0F">
        <w:rPr>
          <w:rFonts w:ascii="Deutsche Bank Text" w:hAnsi="Deutsche Bank Text" w:cs="Deutsche Bank Text"/>
          <w:color w:val="FFB81C"/>
          <w:sz w:val="56"/>
          <w:szCs w:val="48"/>
        </w:rPr>
        <w:t>3</w:t>
      </w:r>
    </w:p>
    <w:p w14:paraId="5140EC3A" w14:textId="77777777" w:rsidR="005C193B" w:rsidRPr="005C193B" w:rsidRDefault="005C193B" w:rsidP="00CF4146">
      <w:pPr>
        <w:pStyle w:val="claim"/>
        <w:ind w:left="0"/>
        <w:rPr>
          <w:color w:val="000000"/>
          <w:sz w:val="40"/>
          <w:szCs w:val="40"/>
        </w:rPr>
      </w:pPr>
      <w:r>
        <w:rPr>
          <w:color w:val="000000"/>
        </w:rPr>
        <w:br/>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2"/>
        <w:gridCol w:w="2732"/>
        <w:gridCol w:w="2410"/>
        <w:gridCol w:w="2268"/>
        <w:gridCol w:w="1701"/>
        <w:gridCol w:w="2375"/>
      </w:tblGrid>
      <w:tr w:rsidR="00CF4146" w:rsidRPr="00F90345" w14:paraId="71AE53FB" w14:textId="77777777" w:rsidTr="00FD1B9F">
        <w:trPr>
          <w:trHeight w:val="817"/>
        </w:trPr>
        <w:tc>
          <w:tcPr>
            <w:tcW w:w="4072" w:type="dxa"/>
            <w:vMerge w:val="restart"/>
          </w:tcPr>
          <w:p w14:paraId="42B3488F" w14:textId="77777777" w:rsidR="00CF4146" w:rsidRPr="00F90345" w:rsidRDefault="00CF4146" w:rsidP="00AB2585">
            <w:pPr>
              <w:pStyle w:val="ListParagraph"/>
              <w:tabs>
                <w:tab w:val="left" w:pos="357"/>
              </w:tabs>
              <w:spacing w:after="60"/>
              <w:ind w:left="0"/>
              <w:jc w:val="both"/>
              <w:rPr>
                <w:rFonts w:ascii="Deutsche Bank Text" w:hAnsi="Deutsche Bank Text" w:cs="Deutsche Bank Text"/>
                <w:sz w:val="20"/>
                <w:szCs w:val="20"/>
                <w:lang w:val="en-US"/>
              </w:rPr>
            </w:pPr>
          </w:p>
        </w:tc>
        <w:tc>
          <w:tcPr>
            <w:tcW w:w="11486" w:type="dxa"/>
            <w:gridSpan w:val="5"/>
          </w:tcPr>
          <w:p w14:paraId="72F36778" w14:textId="77777777" w:rsidR="00B9106F" w:rsidRPr="00F90345" w:rsidRDefault="00B9106F" w:rsidP="00AB2585">
            <w:pPr>
              <w:pStyle w:val="ListParagraph"/>
              <w:tabs>
                <w:tab w:val="left" w:pos="357"/>
              </w:tabs>
              <w:spacing w:after="60"/>
              <w:ind w:left="0"/>
              <w:rPr>
                <w:rFonts w:ascii="Deutsche Bank Text" w:hAnsi="Deutsche Bank Text" w:cs="Deutsche Bank Text"/>
                <w:sz w:val="14"/>
                <w:szCs w:val="14"/>
                <w:lang w:val="en-US"/>
              </w:rPr>
            </w:pPr>
          </w:p>
          <w:p w14:paraId="7ED55868" w14:textId="77777777" w:rsidR="00CF4146" w:rsidRPr="00F90345" w:rsidRDefault="00CF4146" w:rsidP="00AB2585">
            <w:pPr>
              <w:pStyle w:val="ListParagraph"/>
              <w:tabs>
                <w:tab w:val="left" w:pos="357"/>
              </w:tabs>
              <w:spacing w:after="60"/>
              <w:ind w:left="0"/>
              <w:rPr>
                <w:rFonts w:ascii="Deutsche Bank Text" w:hAnsi="Deutsche Bank Text" w:cs="Deutsche Bank Text"/>
                <w:sz w:val="32"/>
                <w:szCs w:val="32"/>
                <w:lang w:val="en-US"/>
              </w:rPr>
            </w:pPr>
            <w:r w:rsidRPr="00F90345">
              <w:rPr>
                <w:rFonts w:ascii="Deutsche Bank Text" w:hAnsi="Deutsche Bank Text" w:cs="Deutsche Bank Text"/>
                <w:sz w:val="32"/>
                <w:szCs w:val="32"/>
              </w:rPr>
              <w:t xml:space="preserve">Suku Bunga Dasar Kredit (Prime Lending Rate) </w:t>
            </w:r>
          </w:p>
          <w:p w14:paraId="59AD8AAF" w14:textId="77777777" w:rsidR="00CF4146" w:rsidRPr="00F90345" w:rsidRDefault="00CF4146" w:rsidP="00AB2585">
            <w:pPr>
              <w:pStyle w:val="ListParagraph"/>
              <w:tabs>
                <w:tab w:val="left" w:pos="357"/>
              </w:tabs>
              <w:spacing w:after="60"/>
              <w:ind w:left="0"/>
              <w:rPr>
                <w:rFonts w:ascii="Deutsche Bank Text" w:hAnsi="Deutsche Bank Text" w:cs="Deutsche Bank Text"/>
                <w:sz w:val="20"/>
                <w:szCs w:val="20"/>
                <w:lang w:val="en-US"/>
              </w:rPr>
            </w:pPr>
            <w:r w:rsidRPr="00F90345">
              <w:rPr>
                <w:rFonts w:ascii="Deutsche Bank Text" w:hAnsi="Deutsche Bank Text" w:cs="Deutsche Bank Text"/>
                <w:sz w:val="32"/>
                <w:szCs w:val="32"/>
                <w:lang w:val="en-US"/>
              </w:rPr>
              <w:t>IDR Currency</w:t>
            </w:r>
          </w:p>
        </w:tc>
      </w:tr>
      <w:tr w:rsidR="00CF4146" w:rsidRPr="00F90345" w14:paraId="2C7C825F" w14:textId="77777777" w:rsidTr="00FD1B9F">
        <w:trPr>
          <w:trHeight w:val="727"/>
        </w:trPr>
        <w:tc>
          <w:tcPr>
            <w:tcW w:w="4072" w:type="dxa"/>
            <w:vMerge/>
          </w:tcPr>
          <w:p w14:paraId="47D8C06A" w14:textId="77777777" w:rsidR="00CF4146" w:rsidRPr="00F90345" w:rsidRDefault="00CF4146" w:rsidP="00AB2585">
            <w:pPr>
              <w:pStyle w:val="ListParagraph"/>
              <w:tabs>
                <w:tab w:val="left" w:pos="357"/>
              </w:tabs>
              <w:spacing w:after="60"/>
              <w:ind w:left="0"/>
              <w:jc w:val="both"/>
              <w:rPr>
                <w:rFonts w:ascii="Deutsche Bank Text" w:hAnsi="Deutsche Bank Text" w:cs="Deutsche Bank Text"/>
                <w:sz w:val="20"/>
                <w:szCs w:val="20"/>
              </w:rPr>
            </w:pPr>
          </w:p>
        </w:tc>
        <w:tc>
          <w:tcPr>
            <w:tcW w:w="11486" w:type="dxa"/>
            <w:gridSpan w:val="5"/>
          </w:tcPr>
          <w:p w14:paraId="615A82A4" w14:textId="77777777" w:rsidR="00C36192" w:rsidRPr="00F90345" w:rsidRDefault="00C36192" w:rsidP="00AB2585">
            <w:pPr>
              <w:pStyle w:val="ListParagraph"/>
              <w:tabs>
                <w:tab w:val="left" w:pos="357"/>
              </w:tabs>
              <w:spacing w:after="60"/>
              <w:ind w:left="0"/>
              <w:rPr>
                <w:rFonts w:ascii="Deutsche Bank Text" w:hAnsi="Deutsche Bank Text" w:cs="Deutsche Bank Text"/>
                <w:sz w:val="14"/>
                <w:szCs w:val="14"/>
                <w:lang w:val="en-US"/>
              </w:rPr>
            </w:pPr>
          </w:p>
          <w:p w14:paraId="6852A923" w14:textId="77777777" w:rsidR="00CF4146" w:rsidRPr="00F90345" w:rsidRDefault="00CF4146" w:rsidP="00AB2585">
            <w:pPr>
              <w:pStyle w:val="ListParagraph"/>
              <w:tabs>
                <w:tab w:val="left" w:pos="357"/>
              </w:tabs>
              <w:spacing w:after="60"/>
              <w:ind w:left="0"/>
              <w:rPr>
                <w:rFonts w:ascii="Deutsche Bank Text" w:hAnsi="Deutsche Bank Text" w:cs="Deutsche Bank Text"/>
                <w:sz w:val="32"/>
                <w:szCs w:val="32"/>
                <w:lang w:val="en-US"/>
              </w:rPr>
            </w:pPr>
            <w:r w:rsidRPr="00F90345">
              <w:rPr>
                <w:rFonts w:ascii="Deutsche Bank Text" w:hAnsi="Deutsche Bank Text" w:cs="Deutsche Bank Text"/>
                <w:sz w:val="32"/>
                <w:szCs w:val="32"/>
              </w:rPr>
              <w:t>Berdasarkan Segmen Bisnis</w:t>
            </w:r>
          </w:p>
          <w:p w14:paraId="462FA292" w14:textId="77777777" w:rsidR="00CF4146" w:rsidRPr="00F90345" w:rsidRDefault="00CF4146" w:rsidP="00AB2585">
            <w:pPr>
              <w:pStyle w:val="ListParagraph"/>
              <w:tabs>
                <w:tab w:val="left" w:pos="357"/>
              </w:tabs>
              <w:spacing w:after="60"/>
              <w:ind w:left="0"/>
              <w:rPr>
                <w:rFonts w:ascii="Deutsche Bank Text" w:hAnsi="Deutsche Bank Text" w:cs="Deutsche Bank Text"/>
                <w:sz w:val="20"/>
                <w:szCs w:val="20"/>
                <w:lang w:val="en-US"/>
              </w:rPr>
            </w:pPr>
            <w:r w:rsidRPr="00F90345">
              <w:rPr>
                <w:rFonts w:ascii="Deutsche Bank Text" w:hAnsi="Deutsche Bank Text" w:cs="Deutsche Bank Text"/>
                <w:sz w:val="32"/>
                <w:szCs w:val="32"/>
                <w:lang w:val="en-US"/>
              </w:rPr>
              <w:t>Based on Business Segment</w:t>
            </w:r>
          </w:p>
        </w:tc>
      </w:tr>
      <w:tr w:rsidR="0069057B" w:rsidRPr="00F90345" w14:paraId="2796F23B" w14:textId="77777777" w:rsidTr="00FD1B9F">
        <w:trPr>
          <w:trHeight w:val="750"/>
        </w:trPr>
        <w:tc>
          <w:tcPr>
            <w:tcW w:w="4072" w:type="dxa"/>
            <w:vMerge/>
          </w:tcPr>
          <w:p w14:paraId="3FA24D5B" w14:textId="77777777" w:rsidR="0069057B" w:rsidRPr="00F90345" w:rsidRDefault="0069057B" w:rsidP="00AB2585">
            <w:pPr>
              <w:pStyle w:val="ListParagraph"/>
              <w:tabs>
                <w:tab w:val="left" w:pos="357"/>
              </w:tabs>
              <w:spacing w:after="60"/>
              <w:ind w:left="0"/>
              <w:jc w:val="both"/>
              <w:rPr>
                <w:rFonts w:ascii="Deutsche Bank Text" w:hAnsi="Deutsche Bank Text" w:cs="Deutsche Bank Text"/>
                <w:sz w:val="20"/>
                <w:szCs w:val="20"/>
              </w:rPr>
            </w:pPr>
          </w:p>
        </w:tc>
        <w:tc>
          <w:tcPr>
            <w:tcW w:w="2732" w:type="dxa"/>
            <w:vMerge w:val="restart"/>
          </w:tcPr>
          <w:p w14:paraId="507E638A" w14:textId="77777777" w:rsidR="0069057B" w:rsidRPr="00F90345" w:rsidRDefault="0069057B" w:rsidP="00AB2585">
            <w:pPr>
              <w:pStyle w:val="ListParagraph"/>
              <w:tabs>
                <w:tab w:val="left" w:pos="357"/>
              </w:tabs>
              <w:spacing w:after="60"/>
              <w:ind w:left="0" w:firstLine="709"/>
              <w:rPr>
                <w:rFonts w:ascii="Deutsche Bank Text" w:hAnsi="Deutsche Bank Text" w:cs="Deutsche Bank Text"/>
                <w:sz w:val="16"/>
                <w:szCs w:val="16"/>
                <w:lang w:val="en-US"/>
              </w:rPr>
            </w:pPr>
          </w:p>
          <w:p w14:paraId="1BBD89EA" w14:textId="77777777" w:rsidR="0069057B" w:rsidRPr="00F90345" w:rsidRDefault="0069057B" w:rsidP="00AB2585">
            <w:pPr>
              <w:pStyle w:val="ListParagraph"/>
              <w:tabs>
                <w:tab w:val="left" w:pos="357"/>
              </w:tabs>
              <w:spacing w:after="60"/>
              <w:ind w:left="0"/>
              <w:rPr>
                <w:rFonts w:ascii="Deutsche Bank Text" w:hAnsi="Deutsche Bank Text" w:cs="Deutsche Bank Text"/>
                <w:sz w:val="32"/>
                <w:szCs w:val="32"/>
                <w:lang w:val="en-US"/>
              </w:rPr>
            </w:pPr>
            <w:r w:rsidRPr="00F90345">
              <w:rPr>
                <w:rFonts w:ascii="Deutsche Bank Text" w:hAnsi="Deutsche Bank Text" w:cs="Deutsche Bank Text"/>
                <w:sz w:val="32"/>
                <w:szCs w:val="32"/>
              </w:rPr>
              <w:t>Kredit Korporasi</w:t>
            </w:r>
          </w:p>
          <w:p w14:paraId="5160953F" w14:textId="77777777" w:rsidR="0069057B" w:rsidRPr="00F90345" w:rsidRDefault="0069057B" w:rsidP="00AB2585">
            <w:pPr>
              <w:pStyle w:val="ListParagraph"/>
              <w:tabs>
                <w:tab w:val="left" w:pos="357"/>
              </w:tabs>
              <w:spacing w:after="60"/>
              <w:ind w:left="0"/>
              <w:rPr>
                <w:rFonts w:ascii="Deutsche Bank Text" w:hAnsi="Deutsche Bank Text" w:cs="Deutsche Bank Text"/>
                <w:sz w:val="32"/>
                <w:szCs w:val="32"/>
                <w:lang w:val="en-US"/>
              </w:rPr>
            </w:pPr>
            <w:r w:rsidRPr="00F90345">
              <w:rPr>
                <w:rFonts w:ascii="Deutsche Bank Text" w:hAnsi="Deutsche Bank Text" w:cs="Deutsche Bank Text"/>
                <w:sz w:val="32"/>
                <w:szCs w:val="32"/>
                <w:lang w:val="en-US"/>
              </w:rPr>
              <w:t>(Corporate Loan)</w:t>
            </w:r>
          </w:p>
        </w:tc>
        <w:tc>
          <w:tcPr>
            <w:tcW w:w="2410" w:type="dxa"/>
            <w:vMerge w:val="restart"/>
          </w:tcPr>
          <w:p w14:paraId="014A776B" w14:textId="77777777" w:rsidR="0069057B" w:rsidRPr="00F90345" w:rsidRDefault="0069057B" w:rsidP="00AB2585">
            <w:pPr>
              <w:pStyle w:val="ListParagraph"/>
              <w:tabs>
                <w:tab w:val="left" w:pos="357"/>
              </w:tabs>
              <w:spacing w:after="60"/>
              <w:ind w:left="0" w:firstLine="709"/>
              <w:rPr>
                <w:rFonts w:ascii="Deutsche Bank Text" w:hAnsi="Deutsche Bank Text" w:cs="Deutsche Bank Text"/>
                <w:sz w:val="16"/>
                <w:szCs w:val="16"/>
                <w:lang w:val="en-US"/>
              </w:rPr>
            </w:pPr>
          </w:p>
          <w:p w14:paraId="20D3FC12" w14:textId="77777777" w:rsidR="0069057B" w:rsidRPr="00F90345" w:rsidRDefault="0069057B" w:rsidP="00AB2585">
            <w:pPr>
              <w:pStyle w:val="ListParagraph"/>
              <w:tabs>
                <w:tab w:val="left" w:pos="357"/>
              </w:tabs>
              <w:spacing w:after="60"/>
              <w:ind w:left="0"/>
              <w:rPr>
                <w:rFonts w:ascii="Deutsche Bank Text" w:hAnsi="Deutsche Bank Text" w:cs="Deutsche Bank Text"/>
                <w:sz w:val="32"/>
                <w:szCs w:val="32"/>
                <w:lang w:val="en-US"/>
              </w:rPr>
            </w:pPr>
            <w:r w:rsidRPr="00F90345">
              <w:rPr>
                <w:rFonts w:ascii="Deutsche Bank Text" w:hAnsi="Deutsche Bank Text" w:cs="Deutsche Bank Text"/>
                <w:sz w:val="32"/>
                <w:szCs w:val="32"/>
              </w:rPr>
              <w:t>Kredit R</w:t>
            </w:r>
            <w:r w:rsidRPr="00F90345">
              <w:rPr>
                <w:rFonts w:ascii="Deutsche Bank Text" w:hAnsi="Deutsche Bank Text" w:cs="Deutsche Bank Text"/>
                <w:sz w:val="32"/>
                <w:szCs w:val="32"/>
                <w:lang w:val="en-US"/>
              </w:rPr>
              <w:t>i</w:t>
            </w:r>
            <w:r w:rsidRPr="00F90345">
              <w:rPr>
                <w:rFonts w:ascii="Deutsche Bank Text" w:hAnsi="Deutsche Bank Text" w:cs="Deutsche Bank Text"/>
                <w:sz w:val="32"/>
                <w:szCs w:val="32"/>
              </w:rPr>
              <w:t>t</w:t>
            </w:r>
            <w:r w:rsidRPr="00F90345">
              <w:rPr>
                <w:rFonts w:ascii="Deutsche Bank Text" w:hAnsi="Deutsche Bank Text" w:cs="Deutsche Bank Text"/>
                <w:sz w:val="32"/>
                <w:szCs w:val="32"/>
                <w:lang w:val="en-US"/>
              </w:rPr>
              <w:t>e</w:t>
            </w:r>
            <w:r w:rsidRPr="00F90345">
              <w:rPr>
                <w:rFonts w:ascii="Deutsche Bank Text" w:hAnsi="Deutsche Bank Text" w:cs="Deutsche Bank Text"/>
                <w:sz w:val="32"/>
                <w:szCs w:val="32"/>
              </w:rPr>
              <w:t>l</w:t>
            </w:r>
            <w:r w:rsidRPr="00F90345">
              <w:rPr>
                <w:rFonts w:ascii="Deutsche Bank Text" w:hAnsi="Deutsche Bank Text" w:cs="Deutsche Bank Text"/>
                <w:sz w:val="32"/>
                <w:szCs w:val="32"/>
                <w:lang w:val="en-US"/>
              </w:rPr>
              <w:t xml:space="preserve">        </w:t>
            </w:r>
          </w:p>
          <w:p w14:paraId="7F79FADB" w14:textId="77777777" w:rsidR="0069057B" w:rsidRPr="00F90345" w:rsidRDefault="0069057B" w:rsidP="00203CA0">
            <w:pPr>
              <w:pStyle w:val="ListParagraph"/>
              <w:tabs>
                <w:tab w:val="left" w:pos="357"/>
              </w:tabs>
              <w:spacing w:after="60"/>
              <w:ind w:left="0"/>
              <w:rPr>
                <w:rFonts w:ascii="Deutsche Bank Text" w:hAnsi="Deutsche Bank Text" w:cs="Deutsche Bank Text"/>
                <w:sz w:val="32"/>
                <w:szCs w:val="32"/>
                <w:lang w:val="en-US"/>
              </w:rPr>
            </w:pPr>
            <w:r w:rsidRPr="00F90345">
              <w:rPr>
                <w:rFonts w:ascii="Deutsche Bank Text" w:hAnsi="Deutsche Bank Text" w:cs="Deutsche Bank Text"/>
                <w:sz w:val="32"/>
                <w:szCs w:val="32"/>
                <w:lang w:val="en-US"/>
              </w:rPr>
              <w:t xml:space="preserve">(Retail Loan)     </w:t>
            </w:r>
          </w:p>
        </w:tc>
        <w:tc>
          <w:tcPr>
            <w:tcW w:w="2268" w:type="dxa"/>
            <w:vMerge w:val="restart"/>
          </w:tcPr>
          <w:p w14:paraId="0599915F" w14:textId="77777777" w:rsidR="0069057B" w:rsidRPr="00F90345" w:rsidRDefault="0069057B" w:rsidP="00AB2585">
            <w:pPr>
              <w:pStyle w:val="ListParagraph"/>
              <w:tabs>
                <w:tab w:val="left" w:pos="357"/>
              </w:tabs>
              <w:spacing w:after="60"/>
              <w:ind w:left="0"/>
              <w:rPr>
                <w:rFonts w:ascii="Deutsche Bank Text" w:hAnsi="Deutsche Bank Text" w:cs="Deutsche Bank Text"/>
                <w:sz w:val="18"/>
                <w:szCs w:val="18"/>
                <w:lang w:val="en-US"/>
              </w:rPr>
            </w:pPr>
          </w:p>
          <w:p w14:paraId="6F6A914C" w14:textId="77777777" w:rsidR="0069057B" w:rsidRPr="00FD1B9F" w:rsidRDefault="0069057B" w:rsidP="00203CA0">
            <w:pPr>
              <w:pStyle w:val="ListParagraph"/>
              <w:tabs>
                <w:tab w:val="left" w:pos="357"/>
              </w:tabs>
              <w:spacing w:after="60"/>
              <w:ind w:left="0"/>
              <w:rPr>
                <w:rFonts w:ascii="Deutsche Bank Text" w:hAnsi="Deutsche Bank Text" w:cs="Deutsche Bank Text"/>
                <w:sz w:val="32"/>
                <w:szCs w:val="32"/>
                <w:lang w:val="en-US"/>
              </w:rPr>
            </w:pPr>
            <w:r w:rsidRPr="00F90345">
              <w:rPr>
                <w:rFonts w:ascii="Deutsche Bank Text" w:hAnsi="Deutsche Bank Text" w:cs="Deutsche Bank Text"/>
                <w:sz w:val="32"/>
                <w:szCs w:val="32"/>
              </w:rPr>
              <w:t xml:space="preserve">Kredit </w:t>
            </w:r>
            <w:r w:rsidR="00FD1B9F">
              <w:rPr>
                <w:rFonts w:ascii="Deutsche Bank Text" w:hAnsi="Deutsche Bank Text" w:cs="Deutsche Bank Text"/>
                <w:sz w:val="32"/>
                <w:szCs w:val="32"/>
                <w:lang w:val="en-US"/>
              </w:rPr>
              <w:t>Mikro</w:t>
            </w:r>
          </w:p>
          <w:p w14:paraId="6654FBC1" w14:textId="77777777" w:rsidR="0069057B" w:rsidRPr="00203CA0" w:rsidRDefault="0069057B" w:rsidP="00203CA0">
            <w:pPr>
              <w:pStyle w:val="ListParagraph"/>
              <w:tabs>
                <w:tab w:val="left" w:pos="357"/>
              </w:tabs>
              <w:spacing w:after="60"/>
              <w:ind w:left="0"/>
              <w:rPr>
                <w:rFonts w:ascii="Deutsche Bank Text" w:hAnsi="Deutsche Bank Text" w:cs="Deutsche Bank Text"/>
                <w:sz w:val="32"/>
                <w:szCs w:val="32"/>
                <w:lang w:val="en-US"/>
              </w:rPr>
            </w:pPr>
            <w:r>
              <w:rPr>
                <w:rFonts w:ascii="Deutsche Bank Text" w:hAnsi="Deutsche Bank Text" w:cs="Deutsche Bank Text"/>
                <w:sz w:val="32"/>
                <w:szCs w:val="32"/>
                <w:lang w:val="en-US"/>
              </w:rPr>
              <w:t>(Micro Loan)</w:t>
            </w:r>
            <w:r w:rsidRPr="00F90345">
              <w:rPr>
                <w:rFonts w:ascii="Deutsche Bank Text" w:hAnsi="Deutsche Bank Text" w:cs="Deutsche Bank Text"/>
                <w:sz w:val="32"/>
                <w:szCs w:val="32"/>
                <w:lang w:val="en-US"/>
              </w:rPr>
              <w:t xml:space="preserve">     </w:t>
            </w:r>
          </w:p>
        </w:tc>
        <w:tc>
          <w:tcPr>
            <w:tcW w:w="4076" w:type="dxa"/>
            <w:gridSpan w:val="2"/>
          </w:tcPr>
          <w:p w14:paraId="654B11B9" w14:textId="77777777" w:rsidR="0069057B" w:rsidRPr="00F90345" w:rsidRDefault="0069057B" w:rsidP="00AB2585">
            <w:pPr>
              <w:pStyle w:val="ListParagraph"/>
              <w:tabs>
                <w:tab w:val="left" w:pos="357"/>
              </w:tabs>
              <w:spacing w:after="60"/>
              <w:ind w:left="0" w:firstLine="709"/>
              <w:rPr>
                <w:rFonts w:ascii="Deutsche Bank Text" w:hAnsi="Deutsche Bank Text" w:cs="Deutsche Bank Text"/>
                <w:sz w:val="16"/>
                <w:szCs w:val="16"/>
                <w:lang w:val="en-US"/>
              </w:rPr>
            </w:pPr>
            <w:r w:rsidRPr="00F90345">
              <w:rPr>
                <w:rFonts w:ascii="Deutsche Bank Text" w:hAnsi="Deutsche Bank Text" w:cs="Deutsche Bank Text"/>
                <w:sz w:val="32"/>
                <w:szCs w:val="32"/>
                <w:lang w:val="en-US"/>
              </w:rPr>
              <w:tab/>
            </w:r>
          </w:p>
          <w:p w14:paraId="0BF3D4A8" w14:textId="77777777" w:rsidR="0069057B" w:rsidRPr="00F90345" w:rsidRDefault="0069057B" w:rsidP="00AB2585">
            <w:pPr>
              <w:pStyle w:val="ListParagraph"/>
              <w:tabs>
                <w:tab w:val="left" w:pos="357"/>
              </w:tabs>
              <w:spacing w:after="60"/>
              <w:ind w:left="0"/>
              <w:rPr>
                <w:rFonts w:ascii="Deutsche Bank Text" w:hAnsi="Deutsche Bank Text" w:cs="Deutsche Bank Text"/>
                <w:sz w:val="32"/>
                <w:szCs w:val="32"/>
                <w:lang w:val="en-US"/>
              </w:rPr>
            </w:pPr>
            <w:r w:rsidRPr="00F90345">
              <w:rPr>
                <w:rFonts w:ascii="Deutsche Bank Text" w:hAnsi="Deutsche Bank Text" w:cs="Deutsche Bank Text"/>
                <w:sz w:val="32"/>
                <w:szCs w:val="32"/>
              </w:rPr>
              <w:t>Kredit Konsumsi</w:t>
            </w:r>
          </w:p>
          <w:p w14:paraId="2431DA78" w14:textId="77777777" w:rsidR="0069057B" w:rsidRPr="00F90345" w:rsidRDefault="0069057B" w:rsidP="00AB2585">
            <w:pPr>
              <w:pStyle w:val="ListParagraph"/>
              <w:tabs>
                <w:tab w:val="left" w:pos="357"/>
              </w:tabs>
              <w:spacing w:after="60"/>
              <w:ind w:left="0"/>
              <w:rPr>
                <w:rFonts w:ascii="Deutsche Bank Text" w:hAnsi="Deutsche Bank Text" w:cs="Deutsche Bank Text"/>
                <w:sz w:val="32"/>
                <w:szCs w:val="32"/>
                <w:lang w:val="en-US"/>
              </w:rPr>
            </w:pPr>
            <w:r w:rsidRPr="00F90345">
              <w:rPr>
                <w:rFonts w:ascii="Deutsche Bank Text" w:hAnsi="Deutsche Bank Text" w:cs="Deutsche Bank Text"/>
                <w:sz w:val="32"/>
                <w:szCs w:val="32"/>
                <w:lang w:val="en-US"/>
              </w:rPr>
              <w:t>Consumer Loan</w:t>
            </w:r>
          </w:p>
        </w:tc>
      </w:tr>
      <w:tr w:rsidR="00AF01B1" w:rsidRPr="00F90345" w14:paraId="36D93C85" w14:textId="77777777" w:rsidTr="00FD1B9F">
        <w:trPr>
          <w:trHeight w:val="1441"/>
        </w:trPr>
        <w:tc>
          <w:tcPr>
            <w:tcW w:w="4072" w:type="dxa"/>
            <w:vMerge/>
          </w:tcPr>
          <w:p w14:paraId="64D78398" w14:textId="77777777" w:rsidR="0069057B" w:rsidRPr="00F90345" w:rsidRDefault="0069057B" w:rsidP="00AB2585">
            <w:pPr>
              <w:pStyle w:val="ListParagraph"/>
              <w:tabs>
                <w:tab w:val="left" w:pos="357"/>
              </w:tabs>
              <w:spacing w:after="60"/>
              <w:ind w:left="0"/>
              <w:jc w:val="both"/>
              <w:rPr>
                <w:rFonts w:ascii="Deutsche Bank Text" w:hAnsi="Deutsche Bank Text" w:cs="Deutsche Bank Text"/>
                <w:sz w:val="20"/>
                <w:szCs w:val="20"/>
              </w:rPr>
            </w:pPr>
          </w:p>
        </w:tc>
        <w:tc>
          <w:tcPr>
            <w:tcW w:w="2732" w:type="dxa"/>
            <w:vMerge/>
          </w:tcPr>
          <w:p w14:paraId="3AE046F8" w14:textId="77777777" w:rsidR="0069057B" w:rsidRPr="00F90345" w:rsidRDefault="0069057B" w:rsidP="00AB2585">
            <w:pPr>
              <w:pStyle w:val="ListParagraph"/>
              <w:tabs>
                <w:tab w:val="left" w:pos="357"/>
              </w:tabs>
              <w:spacing w:after="60"/>
              <w:ind w:left="0"/>
              <w:rPr>
                <w:rFonts w:ascii="Deutsche Bank Text" w:hAnsi="Deutsche Bank Text" w:cs="Deutsche Bank Text"/>
                <w:sz w:val="32"/>
                <w:szCs w:val="32"/>
              </w:rPr>
            </w:pPr>
          </w:p>
        </w:tc>
        <w:tc>
          <w:tcPr>
            <w:tcW w:w="2410" w:type="dxa"/>
            <w:vMerge/>
          </w:tcPr>
          <w:p w14:paraId="490F6F63" w14:textId="77777777" w:rsidR="0069057B" w:rsidRPr="0069057B" w:rsidRDefault="0069057B" w:rsidP="0069057B">
            <w:pPr>
              <w:tabs>
                <w:tab w:val="left" w:pos="357"/>
              </w:tabs>
              <w:spacing w:after="60"/>
              <w:rPr>
                <w:rFonts w:ascii="Deutsche Bank Text" w:hAnsi="Deutsche Bank Text" w:cs="Deutsche Bank Text"/>
                <w:sz w:val="32"/>
                <w:szCs w:val="32"/>
              </w:rPr>
            </w:pPr>
          </w:p>
        </w:tc>
        <w:tc>
          <w:tcPr>
            <w:tcW w:w="2268" w:type="dxa"/>
            <w:vMerge/>
          </w:tcPr>
          <w:p w14:paraId="7030F3E4" w14:textId="77777777" w:rsidR="0069057B" w:rsidRPr="0069057B" w:rsidRDefault="0069057B" w:rsidP="0069057B">
            <w:pPr>
              <w:tabs>
                <w:tab w:val="left" w:pos="357"/>
              </w:tabs>
              <w:spacing w:after="60"/>
              <w:rPr>
                <w:rFonts w:ascii="Deutsche Bank Text" w:hAnsi="Deutsche Bank Text" w:cs="Deutsche Bank Text"/>
                <w:sz w:val="32"/>
                <w:szCs w:val="32"/>
              </w:rPr>
            </w:pPr>
          </w:p>
        </w:tc>
        <w:tc>
          <w:tcPr>
            <w:tcW w:w="1701" w:type="dxa"/>
          </w:tcPr>
          <w:p w14:paraId="2109643F" w14:textId="77777777" w:rsidR="0069057B" w:rsidRPr="00F90345" w:rsidRDefault="0069057B" w:rsidP="00AB2585">
            <w:pPr>
              <w:pStyle w:val="ListParagraph"/>
              <w:tabs>
                <w:tab w:val="left" w:pos="357"/>
              </w:tabs>
              <w:spacing w:after="60"/>
              <w:ind w:left="0" w:firstLine="709"/>
              <w:rPr>
                <w:rFonts w:ascii="Deutsche Bank Text" w:hAnsi="Deutsche Bank Text" w:cs="Deutsche Bank Text"/>
                <w:sz w:val="16"/>
                <w:szCs w:val="16"/>
                <w:lang w:val="en-US"/>
              </w:rPr>
            </w:pPr>
          </w:p>
          <w:p w14:paraId="00578674" w14:textId="77777777" w:rsidR="0069057B" w:rsidRPr="00F90345" w:rsidRDefault="0069057B" w:rsidP="00AB2585">
            <w:pPr>
              <w:pStyle w:val="ListParagraph"/>
              <w:tabs>
                <w:tab w:val="left" w:pos="357"/>
              </w:tabs>
              <w:spacing w:after="60"/>
              <w:ind w:left="0"/>
              <w:rPr>
                <w:rFonts w:ascii="Deutsche Bank Text" w:hAnsi="Deutsche Bank Text" w:cs="Deutsche Bank Text"/>
                <w:sz w:val="32"/>
                <w:szCs w:val="32"/>
                <w:lang w:val="en-US"/>
              </w:rPr>
            </w:pPr>
            <w:r w:rsidRPr="00F90345">
              <w:rPr>
                <w:rFonts w:ascii="Deutsche Bank Text" w:hAnsi="Deutsche Bank Text" w:cs="Deutsche Bank Text"/>
                <w:sz w:val="32"/>
                <w:szCs w:val="32"/>
              </w:rPr>
              <w:t>KPR</w:t>
            </w:r>
          </w:p>
          <w:p w14:paraId="38CDC125" w14:textId="77777777" w:rsidR="0069057B" w:rsidRPr="00F90345" w:rsidRDefault="0069057B" w:rsidP="00AB2585">
            <w:pPr>
              <w:pStyle w:val="ListParagraph"/>
              <w:tabs>
                <w:tab w:val="left" w:pos="357"/>
              </w:tabs>
              <w:spacing w:after="60"/>
              <w:ind w:left="0"/>
              <w:rPr>
                <w:rFonts w:ascii="Deutsche Bank Text" w:hAnsi="Deutsche Bank Text" w:cs="Deutsche Bank Text"/>
                <w:sz w:val="32"/>
                <w:szCs w:val="32"/>
                <w:lang w:val="en-US"/>
              </w:rPr>
            </w:pPr>
            <w:r w:rsidRPr="00F90345">
              <w:rPr>
                <w:rFonts w:ascii="Deutsche Bank Text" w:hAnsi="Deutsche Bank Text" w:cs="Deutsche Bank Text"/>
                <w:sz w:val="32"/>
                <w:szCs w:val="32"/>
                <w:lang w:val="en-US"/>
              </w:rPr>
              <w:t>(Housing Loan)</w:t>
            </w:r>
          </w:p>
        </w:tc>
        <w:tc>
          <w:tcPr>
            <w:tcW w:w="2375" w:type="dxa"/>
          </w:tcPr>
          <w:p w14:paraId="48777A57" w14:textId="77777777" w:rsidR="0069057B" w:rsidRPr="00F90345" w:rsidRDefault="0069057B" w:rsidP="00AB2585">
            <w:pPr>
              <w:pStyle w:val="ListParagraph"/>
              <w:tabs>
                <w:tab w:val="left" w:pos="357"/>
              </w:tabs>
              <w:spacing w:after="60"/>
              <w:ind w:left="0" w:firstLine="709"/>
              <w:rPr>
                <w:rFonts w:ascii="Deutsche Bank Text" w:hAnsi="Deutsche Bank Text" w:cs="Deutsche Bank Text"/>
                <w:sz w:val="16"/>
                <w:szCs w:val="16"/>
                <w:lang w:val="en-US"/>
              </w:rPr>
            </w:pPr>
          </w:p>
          <w:p w14:paraId="2A9D31ED" w14:textId="77777777" w:rsidR="0069057B" w:rsidRPr="00F90345" w:rsidRDefault="0069057B" w:rsidP="00AB2585">
            <w:pPr>
              <w:pStyle w:val="ListParagraph"/>
              <w:tabs>
                <w:tab w:val="left" w:pos="357"/>
              </w:tabs>
              <w:spacing w:after="60"/>
              <w:ind w:left="0"/>
              <w:rPr>
                <w:rFonts w:ascii="Deutsche Bank Text" w:hAnsi="Deutsche Bank Text" w:cs="Deutsche Bank Text"/>
                <w:sz w:val="32"/>
                <w:szCs w:val="32"/>
                <w:lang w:val="en-US"/>
              </w:rPr>
            </w:pPr>
            <w:r w:rsidRPr="00F90345">
              <w:rPr>
                <w:rFonts w:ascii="Deutsche Bank Text" w:hAnsi="Deutsche Bank Text" w:cs="Deutsche Bank Text"/>
                <w:sz w:val="32"/>
                <w:szCs w:val="32"/>
              </w:rPr>
              <w:t>Non KPR</w:t>
            </w:r>
          </w:p>
          <w:p w14:paraId="6B910E29" w14:textId="77777777" w:rsidR="0069057B" w:rsidRPr="00F90345" w:rsidRDefault="0069057B" w:rsidP="00AB2585">
            <w:pPr>
              <w:pStyle w:val="ListParagraph"/>
              <w:tabs>
                <w:tab w:val="left" w:pos="357"/>
              </w:tabs>
              <w:spacing w:after="60"/>
              <w:ind w:left="0"/>
              <w:rPr>
                <w:rFonts w:ascii="Deutsche Bank Text" w:hAnsi="Deutsche Bank Text" w:cs="Deutsche Bank Text"/>
                <w:sz w:val="32"/>
                <w:szCs w:val="32"/>
                <w:lang w:val="en-US"/>
              </w:rPr>
            </w:pPr>
            <w:r w:rsidRPr="00F90345">
              <w:rPr>
                <w:rFonts w:ascii="Deutsche Bank Text" w:hAnsi="Deutsche Bank Text" w:cs="Deutsche Bank Text"/>
                <w:sz w:val="32"/>
                <w:szCs w:val="32"/>
                <w:lang w:val="en-US"/>
              </w:rPr>
              <w:t>(Non Housing Loan)</w:t>
            </w:r>
          </w:p>
        </w:tc>
      </w:tr>
      <w:tr w:rsidR="00AF01B1" w:rsidRPr="00F90345" w14:paraId="5D961C2C" w14:textId="77777777" w:rsidTr="00FD1B9F">
        <w:trPr>
          <w:trHeight w:val="2055"/>
        </w:trPr>
        <w:tc>
          <w:tcPr>
            <w:tcW w:w="4072" w:type="dxa"/>
          </w:tcPr>
          <w:p w14:paraId="46F39D72" w14:textId="77777777" w:rsidR="00203CA0" w:rsidRPr="007C5BDE" w:rsidRDefault="00203CA0" w:rsidP="00AF01B1">
            <w:pPr>
              <w:pStyle w:val="ListParagraph"/>
              <w:tabs>
                <w:tab w:val="left" w:pos="357"/>
              </w:tabs>
              <w:spacing w:after="60"/>
              <w:ind w:left="0" w:firstLine="709"/>
              <w:rPr>
                <w:rFonts w:ascii="Deutsche Bank Text" w:hAnsi="Deutsche Bank Text" w:cs="Deutsche Bank Text"/>
                <w:sz w:val="18"/>
                <w:szCs w:val="18"/>
                <w:lang w:val="en-GB"/>
              </w:rPr>
            </w:pPr>
          </w:p>
          <w:p w14:paraId="0AEC042C" w14:textId="77777777" w:rsidR="00203CA0" w:rsidRPr="00F90345" w:rsidRDefault="00203CA0" w:rsidP="00AF01B1">
            <w:pPr>
              <w:pStyle w:val="ListParagraph"/>
              <w:ind w:left="57"/>
              <w:rPr>
                <w:rFonts w:ascii="Deutsche Bank Text" w:hAnsi="Deutsche Bank Text" w:cs="Deutsche Bank Text"/>
                <w:bCs/>
                <w:sz w:val="32"/>
                <w:szCs w:val="32"/>
                <w:lang w:val="en-GB"/>
              </w:rPr>
            </w:pPr>
            <w:r w:rsidRPr="00F90345">
              <w:rPr>
                <w:rFonts w:ascii="Deutsche Bank Text" w:hAnsi="Deutsche Bank Text" w:cs="Deutsche Bank Text"/>
                <w:bCs/>
                <w:sz w:val="32"/>
                <w:szCs w:val="32"/>
                <w:lang w:val="en-GB"/>
              </w:rPr>
              <w:t>Suku Bunga</w:t>
            </w:r>
          </w:p>
          <w:p w14:paraId="1B68B2BA" w14:textId="77777777" w:rsidR="00203CA0" w:rsidRPr="00F90345" w:rsidRDefault="00203CA0" w:rsidP="00AF01B1">
            <w:pPr>
              <w:pStyle w:val="ListParagraph"/>
              <w:ind w:left="57"/>
              <w:rPr>
                <w:rFonts w:ascii="Deutsche Bank Text" w:hAnsi="Deutsche Bank Text" w:cs="Deutsche Bank Text"/>
                <w:bCs/>
                <w:sz w:val="32"/>
                <w:szCs w:val="32"/>
                <w:lang w:val="en-US"/>
              </w:rPr>
            </w:pPr>
            <w:r w:rsidRPr="00F90345">
              <w:rPr>
                <w:rFonts w:ascii="Deutsche Bank Text" w:hAnsi="Deutsche Bank Text" w:cs="Deutsche Bank Text"/>
                <w:sz w:val="32"/>
                <w:szCs w:val="32"/>
              </w:rPr>
              <w:t>Dasar Kredit</w:t>
            </w:r>
            <w:r>
              <w:rPr>
                <w:rFonts w:ascii="Deutsche Bank Text" w:hAnsi="Deutsche Bank Text" w:cs="Deutsche Bank Text"/>
                <w:sz w:val="32"/>
                <w:szCs w:val="32"/>
              </w:rPr>
              <w:br/>
            </w:r>
            <w:r w:rsidR="00FD1B9F">
              <w:rPr>
                <w:rFonts w:ascii="Deutsche Bank Text" w:hAnsi="Deutsche Bank Text" w:cs="Deutsche Bank Text"/>
                <w:sz w:val="32"/>
                <w:szCs w:val="32"/>
              </w:rPr>
              <w:t>(Prime Lending R</w:t>
            </w:r>
            <w:r w:rsidRPr="00F90345">
              <w:rPr>
                <w:rFonts w:ascii="Deutsche Bank Text" w:hAnsi="Deutsche Bank Text" w:cs="Deutsche Bank Text"/>
                <w:sz w:val="32"/>
                <w:szCs w:val="32"/>
              </w:rPr>
              <w:t>ate)</w:t>
            </w:r>
          </w:p>
        </w:tc>
        <w:tc>
          <w:tcPr>
            <w:tcW w:w="2732" w:type="dxa"/>
          </w:tcPr>
          <w:p w14:paraId="1A9D3987" w14:textId="77777777" w:rsidR="00AF01B1" w:rsidRDefault="00AF01B1" w:rsidP="00AF01B1">
            <w:pPr>
              <w:tabs>
                <w:tab w:val="left" w:pos="357"/>
              </w:tabs>
              <w:spacing w:after="60" w:line="276" w:lineRule="auto"/>
              <w:rPr>
                <w:rFonts w:ascii="Deutsche Bank Text" w:hAnsi="Deutsche Bank Text" w:cs="Deutsche Bank Text"/>
                <w:sz w:val="32"/>
                <w:szCs w:val="32"/>
                <w:lang w:val="en-US"/>
              </w:rPr>
            </w:pPr>
          </w:p>
          <w:p w14:paraId="1CB4AD1D" w14:textId="09F68CC9" w:rsidR="00203CA0" w:rsidRPr="00F90345" w:rsidRDefault="00C60617" w:rsidP="00AF01B1">
            <w:pPr>
              <w:pStyle w:val="ListParagraph"/>
              <w:tabs>
                <w:tab w:val="left" w:pos="357"/>
              </w:tabs>
              <w:spacing w:after="60"/>
              <w:ind w:left="0"/>
              <w:rPr>
                <w:rFonts w:ascii="Deutsche Bank Text" w:hAnsi="Deutsche Bank Text" w:cs="Deutsche Bank Text"/>
                <w:sz w:val="32"/>
                <w:szCs w:val="32"/>
                <w:lang w:val="en-US"/>
              </w:rPr>
            </w:pPr>
            <w:r>
              <w:rPr>
                <w:rFonts w:ascii="Deutsche Bank Text" w:hAnsi="Deutsche Bank Text" w:cs="Deutsche Bank Text"/>
                <w:sz w:val="32"/>
                <w:szCs w:val="32"/>
                <w:lang w:val="en-US"/>
              </w:rPr>
              <w:t>7</w:t>
            </w:r>
            <w:r w:rsidR="00CC5C0F">
              <w:rPr>
                <w:rFonts w:ascii="Deutsche Bank Text" w:hAnsi="Deutsche Bank Text" w:cs="Deutsche Bank Text"/>
                <w:sz w:val="32"/>
                <w:szCs w:val="32"/>
                <w:lang w:val="en-US"/>
              </w:rPr>
              <w:t>.25</w:t>
            </w:r>
            <w:r w:rsidR="00EE53B9">
              <w:rPr>
                <w:rFonts w:ascii="Deutsche Bank Text" w:hAnsi="Deutsche Bank Text" w:cs="Deutsche Bank Text"/>
                <w:sz w:val="32"/>
                <w:szCs w:val="32"/>
                <w:lang w:val="en-US"/>
              </w:rPr>
              <w:t xml:space="preserve"> </w:t>
            </w:r>
            <w:r w:rsidR="00AF01B1">
              <w:rPr>
                <w:rFonts w:ascii="Deutsche Bank Text" w:hAnsi="Deutsche Bank Text" w:cs="Deutsche Bank Text"/>
                <w:sz w:val="32"/>
                <w:szCs w:val="32"/>
                <w:lang w:val="en-US"/>
              </w:rPr>
              <w:t>%</w:t>
            </w:r>
          </w:p>
        </w:tc>
        <w:tc>
          <w:tcPr>
            <w:tcW w:w="2410" w:type="dxa"/>
          </w:tcPr>
          <w:p w14:paraId="5A61E66F" w14:textId="77777777" w:rsidR="00AF01B1" w:rsidRDefault="00AF01B1" w:rsidP="00AF01B1">
            <w:pPr>
              <w:tabs>
                <w:tab w:val="left" w:pos="357"/>
              </w:tabs>
              <w:spacing w:after="60" w:line="276" w:lineRule="auto"/>
              <w:rPr>
                <w:rFonts w:ascii="Deutsche Bank Text" w:hAnsi="Deutsche Bank Text" w:cs="Deutsche Bank Text"/>
                <w:sz w:val="32"/>
                <w:szCs w:val="32"/>
                <w:lang w:val="en-US"/>
              </w:rPr>
            </w:pPr>
          </w:p>
          <w:p w14:paraId="78D2134D" w14:textId="77777777" w:rsidR="00AF01B1" w:rsidRPr="00F90345" w:rsidRDefault="00AF01B1" w:rsidP="00AF01B1">
            <w:pPr>
              <w:pStyle w:val="ListParagraph"/>
              <w:tabs>
                <w:tab w:val="left" w:pos="357"/>
              </w:tabs>
              <w:spacing w:after="60"/>
              <w:ind w:left="0"/>
              <w:rPr>
                <w:rFonts w:ascii="Deutsche Bank Text" w:hAnsi="Deutsche Bank Text" w:cs="Deutsche Bank Text"/>
                <w:sz w:val="18"/>
                <w:szCs w:val="18"/>
                <w:lang w:val="en-US"/>
              </w:rPr>
            </w:pPr>
            <w:r>
              <w:rPr>
                <w:rFonts w:ascii="Deutsche Bank Text" w:hAnsi="Deutsche Bank Text" w:cs="Deutsche Bank Text"/>
                <w:sz w:val="32"/>
                <w:szCs w:val="32"/>
                <w:lang w:val="en-US"/>
              </w:rPr>
              <w:noBreakHyphen/>
            </w:r>
            <w:r>
              <w:rPr>
                <w:rFonts w:ascii="Deutsche Bank Text" w:hAnsi="Deutsche Bank Text" w:cs="Deutsche Bank Text"/>
                <w:sz w:val="32"/>
                <w:szCs w:val="32"/>
                <w:lang w:val="en-US"/>
              </w:rPr>
              <w:softHyphen/>
            </w:r>
          </w:p>
          <w:p w14:paraId="2E3B6F27" w14:textId="77777777" w:rsidR="00AF01B1" w:rsidRPr="00203CA0" w:rsidRDefault="00AF01B1" w:rsidP="00AF01B1">
            <w:pPr>
              <w:tabs>
                <w:tab w:val="left" w:pos="357"/>
              </w:tabs>
              <w:spacing w:after="60" w:line="276" w:lineRule="auto"/>
              <w:rPr>
                <w:rFonts w:ascii="Deutsche Bank Text" w:hAnsi="Deutsche Bank Text" w:cs="Deutsche Bank Text"/>
                <w:sz w:val="32"/>
                <w:szCs w:val="32"/>
                <w:lang w:val="en-US"/>
              </w:rPr>
            </w:pPr>
          </w:p>
        </w:tc>
        <w:tc>
          <w:tcPr>
            <w:tcW w:w="2268" w:type="dxa"/>
          </w:tcPr>
          <w:p w14:paraId="39240083" w14:textId="77777777" w:rsidR="00AF01B1" w:rsidRDefault="00AF01B1" w:rsidP="00AF01B1">
            <w:pPr>
              <w:tabs>
                <w:tab w:val="left" w:pos="357"/>
              </w:tabs>
              <w:spacing w:after="60" w:line="276" w:lineRule="auto"/>
              <w:rPr>
                <w:rFonts w:ascii="Deutsche Bank Text" w:hAnsi="Deutsche Bank Text" w:cs="Deutsche Bank Text"/>
                <w:sz w:val="32"/>
                <w:szCs w:val="32"/>
                <w:lang w:val="en-US"/>
              </w:rPr>
            </w:pPr>
          </w:p>
          <w:p w14:paraId="35347729" w14:textId="77777777" w:rsidR="00203CA0" w:rsidRPr="00203CA0" w:rsidRDefault="00AF01B1" w:rsidP="00AF01B1">
            <w:pPr>
              <w:tabs>
                <w:tab w:val="left" w:pos="357"/>
              </w:tabs>
              <w:spacing w:after="60" w:line="276" w:lineRule="auto"/>
              <w:rPr>
                <w:rFonts w:ascii="Deutsche Bank Text" w:hAnsi="Deutsche Bank Text" w:cs="Deutsche Bank Text"/>
                <w:sz w:val="32"/>
                <w:szCs w:val="32"/>
                <w:lang w:val="en-US"/>
              </w:rPr>
            </w:pPr>
            <w:r>
              <w:rPr>
                <w:rFonts w:ascii="Deutsche Bank Text" w:hAnsi="Deutsche Bank Text" w:cs="Deutsche Bank Text"/>
                <w:sz w:val="32"/>
                <w:szCs w:val="32"/>
                <w:lang w:val="en-US"/>
              </w:rPr>
              <w:t>-</w:t>
            </w:r>
          </w:p>
        </w:tc>
        <w:tc>
          <w:tcPr>
            <w:tcW w:w="1701" w:type="dxa"/>
          </w:tcPr>
          <w:p w14:paraId="38CC2401" w14:textId="77777777" w:rsidR="00AF01B1" w:rsidRDefault="00AF01B1" w:rsidP="00AF01B1">
            <w:pPr>
              <w:tabs>
                <w:tab w:val="left" w:pos="357"/>
              </w:tabs>
              <w:spacing w:after="60" w:line="276" w:lineRule="auto"/>
              <w:rPr>
                <w:rFonts w:ascii="Deutsche Bank Text" w:hAnsi="Deutsche Bank Text" w:cs="Deutsche Bank Text"/>
                <w:sz w:val="32"/>
                <w:szCs w:val="32"/>
                <w:lang w:val="en-US"/>
              </w:rPr>
            </w:pPr>
          </w:p>
          <w:p w14:paraId="0A8E187A" w14:textId="77777777" w:rsidR="00AF01B1" w:rsidRDefault="00AF01B1" w:rsidP="00AF01B1">
            <w:pPr>
              <w:spacing w:line="276" w:lineRule="auto"/>
            </w:pPr>
            <w:r>
              <w:rPr>
                <w:rFonts w:ascii="Deutsche Bank Text" w:hAnsi="Deutsche Bank Text" w:cs="Deutsche Bank Text"/>
                <w:sz w:val="32"/>
                <w:szCs w:val="32"/>
                <w:lang w:val="en-US"/>
              </w:rPr>
              <w:t>-</w:t>
            </w:r>
          </w:p>
        </w:tc>
        <w:tc>
          <w:tcPr>
            <w:tcW w:w="2375" w:type="dxa"/>
          </w:tcPr>
          <w:p w14:paraId="084DB932" w14:textId="77777777" w:rsidR="00AF01B1" w:rsidRDefault="00AF01B1" w:rsidP="00AF01B1">
            <w:pPr>
              <w:tabs>
                <w:tab w:val="left" w:pos="357"/>
              </w:tabs>
              <w:spacing w:after="60" w:line="276" w:lineRule="auto"/>
              <w:rPr>
                <w:rFonts w:ascii="Deutsche Bank Text" w:hAnsi="Deutsche Bank Text" w:cs="Deutsche Bank Text"/>
                <w:sz w:val="32"/>
                <w:szCs w:val="32"/>
                <w:lang w:val="en-US"/>
              </w:rPr>
            </w:pPr>
          </w:p>
          <w:p w14:paraId="28C66179" w14:textId="77777777" w:rsidR="00AF01B1" w:rsidRDefault="00AF01B1" w:rsidP="00AF01B1">
            <w:pPr>
              <w:spacing w:line="276" w:lineRule="auto"/>
            </w:pPr>
            <w:r>
              <w:rPr>
                <w:rFonts w:ascii="Deutsche Bank Text" w:hAnsi="Deutsche Bank Text" w:cs="Deutsche Bank Text"/>
                <w:sz w:val="32"/>
                <w:szCs w:val="32"/>
                <w:lang w:val="en-US"/>
              </w:rPr>
              <w:t>-</w:t>
            </w:r>
          </w:p>
        </w:tc>
      </w:tr>
    </w:tbl>
    <w:p w14:paraId="62C3AD2F" w14:textId="77777777" w:rsidR="00AF6319" w:rsidRPr="00F90345" w:rsidRDefault="00AF6319" w:rsidP="00FD1B9F">
      <w:pPr>
        <w:pStyle w:val="BasicParagraph"/>
        <w:suppressAutoHyphens/>
        <w:spacing w:line="240" w:lineRule="auto"/>
        <w:rPr>
          <w:rFonts w:ascii="Deutsche Bank Text" w:hAnsi="Deutsche Bank Text" w:cs="Deutsche Bank Text"/>
          <w:color w:val="808080"/>
          <w:spacing w:val="-10"/>
          <w:sz w:val="44"/>
          <w:szCs w:val="44"/>
        </w:rPr>
      </w:pPr>
    </w:p>
    <w:p w14:paraId="07D7BED1" w14:textId="77777777" w:rsidR="00CF4146" w:rsidRPr="009F6E0E" w:rsidRDefault="005C193B" w:rsidP="00FD1B9F">
      <w:pPr>
        <w:pStyle w:val="BasicParagraph"/>
        <w:suppressAutoHyphens/>
        <w:spacing w:line="240" w:lineRule="auto"/>
        <w:ind w:left="142"/>
        <w:rPr>
          <w:rFonts w:ascii="Deutsche Bank Text" w:hAnsi="Deutsche Bank Text" w:cs="Deutsche Bank Text"/>
          <w:color w:val="768692"/>
          <w:spacing w:val="-10"/>
          <w:sz w:val="44"/>
          <w:szCs w:val="44"/>
        </w:rPr>
      </w:pPr>
      <w:r>
        <w:rPr>
          <w:rFonts w:ascii="Deutsche Bank Text" w:hAnsi="Deutsche Bank Text" w:cs="Deutsche Bank Text"/>
          <w:color w:val="768692"/>
          <w:spacing w:val="-10"/>
          <w:sz w:val="44"/>
          <w:szCs w:val="44"/>
        </w:rPr>
        <w:br/>
      </w:r>
      <w:r w:rsidR="00CF4146" w:rsidRPr="009F6E0E">
        <w:rPr>
          <w:rFonts w:ascii="Deutsche Bank Text" w:hAnsi="Deutsche Bank Text" w:cs="Deutsche Bank Text"/>
          <w:color w:val="768692"/>
          <w:spacing w:val="-10"/>
          <w:sz w:val="44"/>
          <w:szCs w:val="44"/>
        </w:rPr>
        <w:t xml:space="preserve">Please note that the rate is subject to change at any time </w:t>
      </w:r>
    </w:p>
    <w:p w14:paraId="7AC00A20" w14:textId="77777777" w:rsidR="00CF4146" w:rsidRPr="009F6E0E" w:rsidRDefault="00CF4146" w:rsidP="00FD1B9F">
      <w:pPr>
        <w:pStyle w:val="BasicParagraph"/>
        <w:suppressAutoHyphens/>
        <w:spacing w:line="240" w:lineRule="auto"/>
        <w:ind w:left="142"/>
        <w:rPr>
          <w:rFonts w:ascii="Deutsche Bank Text" w:hAnsi="Deutsche Bank Text" w:cs="Deutsche Bank Text"/>
          <w:color w:val="768692"/>
          <w:spacing w:val="-10"/>
          <w:sz w:val="44"/>
          <w:szCs w:val="44"/>
        </w:rPr>
      </w:pPr>
      <w:r w:rsidRPr="009F6E0E">
        <w:rPr>
          <w:rFonts w:ascii="Deutsche Bank Text" w:hAnsi="Deutsche Bank Text" w:cs="Deutsche Bank Text"/>
          <w:color w:val="768692"/>
          <w:spacing w:val="-10"/>
          <w:sz w:val="44"/>
          <w:szCs w:val="44"/>
        </w:rPr>
        <w:t>and this rate will be valid until further notice.</w:t>
      </w:r>
    </w:p>
    <w:p w14:paraId="3451624A" w14:textId="77777777" w:rsidR="00C36192" w:rsidRPr="009F6E0E" w:rsidRDefault="00C36192" w:rsidP="00FD1B9F">
      <w:pPr>
        <w:pStyle w:val="BasicParagraph"/>
        <w:suppressAutoHyphens/>
        <w:spacing w:line="240" w:lineRule="auto"/>
        <w:ind w:left="142"/>
        <w:rPr>
          <w:rFonts w:ascii="Deutsche Bank Text" w:hAnsi="Deutsche Bank Text" w:cs="Deutsche Bank Text"/>
          <w:color w:val="768692"/>
          <w:spacing w:val="-10"/>
          <w:sz w:val="44"/>
          <w:szCs w:val="44"/>
        </w:rPr>
      </w:pPr>
    </w:p>
    <w:p w14:paraId="313483AE" w14:textId="77777777" w:rsidR="00CF4146" w:rsidRPr="009F6E0E" w:rsidRDefault="00CF4146" w:rsidP="00FD1B9F">
      <w:pPr>
        <w:pStyle w:val="BasicParagraph"/>
        <w:suppressAutoHyphens/>
        <w:spacing w:line="240" w:lineRule="auto"/>
        <w:ind w:left="142"/>
        <w:rPr>
          <w:rFonts w:ascii="Deutsche Bank Text" w:hAnsi="Deutsche Bank Text" w:cs="Deutsche Bank Text"/>
          <w:color w:val="768692"/>
          <w:spacing w:val="-10"/>
          <w:sz w:val="44"/>
          <w:szCs w:val="44"/>
          <w:lang w:val="de-DE"/>
        </w:rPr>
      </w:pPr>
      <w:r w:rsidRPr="009F6E0E">
        <w:rPr>
          <w:rFonts w:ascii="Deutsche Bank Text" w:hAnsi="Deutsche Bank Text" w:cs="Deutsche Bank Text"/>
          <w:color w:val="768692"/>
          <w:spacing w:val="-10"/>
          <w:sz w:val="44"/>
          <w:szCs w:val="44"/>
          <w:lang w:val="de-DE"/>
        </w:rPr>
        <w:t>Mohon dicatat bahwa suku bunga dapat berubah setiap</w:t>
      </w:r>
    </w:p>
    <w:p w14:paraId="46AC7909" w14:textId="77777777" w:rsidR="00CF4146" w:rsidRPr="009F6E0E" w:rsidRDefault="00CF4146" w:rsidP="00FD1B9F">
      <w:pPr>
        <w:pStyle w:val="BasicParagraph"/>
        <w:suppressAutoHyphens/>
        <w:spacing w:line="240" w:lineRule="auto"/>
        <w:ind w:left="142"/>
        <w:rPr>
          <w:rFonts w:ascii="Deutsche Bank Text" w:hAnsi="Deutsche Bank Text" w:cs="Deutsche Bank Text"/>
          <w:color w:val="768692"/>
          <w:spacing w:val="-10"/>
          <w:sz w:val="44"/>
          <w:szCs w:val="44"/>
          <w:lang w:val="de-DE"/>
        </w:rPr>
      </w:pPr>
      <w:r w:rsidRPr="009F6E0E">
        <w:rPr>
          <w:rFonts w:ascii="Deutsche Bank Text" w:hAnsi="Deutsche Bank Text" w:cs="Deutsche Bank Text"/>
          <w:color w:val="768692"/>
          <w:spacing w:val="-10"/>
          <w:sz w:val="44"/>
          <w:szCs w:val="44"/>
          <w:lang w:val="de-DE"/>
        </w:rPr>
        <w:t>saat dan suku bunga ini berlaku sampai ada pengumuman</w:t>
      </w:r>
    </w:p>
    <w:p w14:paraId="61AC2B67" w14:textId="77777777" w:rsidR="007149D4" w:rsidRPr="009F6E0E" w:rsidRDefault="00CF4146" w:rsidP="00FD1B9F">
      <w:pPr>
        <w:pStyle w:val="BasicParagraph"/>
        <w:suppressAutoHyphens/>
        <w:spacing w:line="240" w:lineRule="auto"/>
        <w:ind w:left="142"/>
        <w:rPr>
          <w:rFonts w:ascii="Deutsche Bank Text" w:hAnsi="Deutsche Bank Text" w:cs="Deutsche Bank Text"/>
          <w:color w:val="768692"/>
          <w:spacing w:val="-10"/>
          <w:sz w:val="44"/>
          <w:szCs w:val="44"/>
        </w:rPr>
      </w:pPr>
      <w:r w:rsidRPr="009F6E0E">
        <w:rPr>
          <w:rFonts w:ascii="Deutsche Bank Text" w:hAnsi="Deutsche Bank Text" w:cs="Deutsche Bank Text"/>
          <w:color w:val="768692"/>
          <w:spacing w:val="-10"/>
          <w:sz w:val="44"/>
          <w:szCs w:val="44"/>
        </w:rPr>
        <w:t xml:space="preserve">selanjutnya. </w:t>
      </w:r>
    </w:p>
    <w:p w14:paraId="250A0628" w14:textId="77777777" w:rsidR="00A64991" w:rsidRDefault="00A64991" w:rsidP="00FD1B9F">
      <w:pPr>
        <w:pStyle w:val="copywhite20pt"/>
        <w:rPr>
          <w:color w:val="000000"/>
        </w:rPr>
      </w:pPr>
    </w:p>
    <w:p w14:paraId="0C9AEA0D" w14:textId="77777777" w:rsidR="00A64991" w:rsidRDefault="00A64991" w:rsidP="00A64991"/>
    <w:p w14:paraId="2E11AD12" w14:textId="77777777" w:rsidR="00682091" w:rsidRPr="00A64991" w:rsidRDefault="00A64991" w:rsidP="00A64991">
      <w:pPr>
        <w:tabs>
          <w:tab w:val="left" w:pos="5730"/>
        </w:tabs>
      </w:pPr>
      <w:r>
        <w:tab/>
      </w:r>
    </w:p>
    <w:sectPr w:rsidR="00682091" w:rsidRPr="00A64991" w:rsidSect="00AF6319">
      <w:headerReference w:type="default" r:id="rId8"/>
      <w:footerReference w:type="even" r:id="rId9"/>
      <w:footerReference w:type="default" r:id="rId10"/>
      <w:footerReference w:type="first" r:id="rId11"/>
      <w:type w:val="continuous"/>
      <w:pgSz w:w="16839" w:h="23814" w:code="8"/>
      <w:pgMar w:top="1985" w:right="567" w:bottom="1702" w:left="567" w:header="510" w:footer="138"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7F0EA" w14:textId="77777777" w:rsidR="00A16D1C" w:rsidRDefault="00A16D1C" w:rsidP="009764C9">
      <w:r>
        <w:separator/>
      </w:r>
    </w:p>
  </w:endnote>
  <w:endnote w:type="continuationSeparator" w:id="0">
    <w:p w14:paraId="750A2D46" w14:textId="77777777" w:rsidR="00A16D1C" w:rsidRDefault="00A16D1C" w:rsidP="00976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uBaUnivers-Regular">
    <w:panose1 w:val="00000000000000000000"/>
    <w:charset w:val="4D"/>
    <w:family w:val="auto"/>
    <w:notTrueType/>
    <w:pitch w:val="default"/>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4D"/>
    <w:family w:val="auto"/>
    <w:notTrueType/>
    <w:pitch w:val="default"/>
    <w:sig w:usb0="00000003" w:usb1="00000000" w:usb2="00000000" w:usb3="00000000" w:csb0="00000001" w:csb1="00000000"/>
  </w:font>
  <w:font w:name="Deu Ba Univers">
    <w:altName w:val="Deu Ba Univers"/>
    <w:panose1 w:val="00000000000000000000"/>
    <w:charset w:val="4D"/>
    <w:family w:val="swiss"/>
    <w:notTrueType/>
    <w:pitch w:val="default"/>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Deutsche Bank Display">
    <w:panose1 w:val="020F0403020203030304"/>
    <w:charset w:val="00"/>
    <w:family w:val="swiss"/>
    <w:pitch w:val="variable"/>
    <w:sig w:usb0="A000006F" w:usb1="0000006B" w:usb2="00000028" w:usb3="00000000" w:csb0="00000001" w:csb1="00000000"/>
  </w:font>
  <w:font w:name="Deutsche Bank Text">
    <w:panose1 w:val="020B0503020202030204"/>
    <w:charset w:val="00"/>
    <w:family w:val="swiss"/>
    <w:pitch w:val="variable"/>
    <w:sig w:usb0="A000006F" w:usb1="0000006B" w:usb2="0000002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98737" w14:textId="2233EB59" w:rsidR="00E20AE8" w:rsidRDefault="00E20AE8" w:rsidP="00E20AE8">
    <w:pPr>
      <w:pStyle w:val="Footer"/>
      <w:jc w:val="center"/>
    </w:pPr>
    <w:r>
      <w:t xml:space="preserve"> </w:t>
    </w:r>
    <w:r w:rsidR="00802E23">
      <w:fldChar w:fldCharType="begin"/>
    </w:r>
    <w:r w:rsidRPr="00E20AE8">
      <w:instrText xml:space="preserve"> DOCPROPERTY "aliashDocumentMarking" \* MERGEFORMAT </w:instrText>
    </w:r>
    <w:r w:rsidR="00802E2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7DBF1" w14:textId="77777777" w:rsidR="00FC0A91" w:rsidRPr="00F90345" w:rsidRDefault="00F90345" w:rsidP="00FC0A91">
    <w:pPr>
      <w:pStyle w:val="BasicParagraph"/>
      <w:jc w:val="both"/>
      <w:rPr>
        <w:rFonts w:ascii="Deutsche Bank Text" w:hAnsi="Deutsche Bank Text" w:cs="Deutsche Bank Text"/>
        <w:sz w:val="16"/>
        <w:szCs w:val="16"/>
      </w:rPr>
    </w:pPr>
    <w:r w:rsidRPr="00F90345">
      <w:rPr>
        <w:rFonts w:ascii="Deutsche Bank Text" w:hAnsi="Deutsche Bank Text" w:cs="Deutsche Bank Text"/>
        <w:noProof/>
        <w:sz w:val="16"/>
        <w:szCs w:val="16"/>
        <w:lang w:val="en-SG" w:eastAsia="en-SG"/>
      </w:rPr>
      <w:drawing>
        <wp:anchor distT="0" distB="0" distL="114300" distR="114300" simplePos="0" relativeHeight="251662336" behindDoc="0" locked="0" layoutInCell="1" allowOverlap="1" wp14:anchorId="45B84B22" wp14:editId="4A2723C7">
          <wp:simplePos x="0" y="0"/>
          <wp:positionH relativeFrom="page">
            <wp:posOffset>8967470</wp:posOffset>
          </wp:positionH>
          <wp:positionV relativeFrom="paragraph">
            <wp:posOffset>-1304763</wp:posOffset>
          </wp:positionV>
          <wp:extent cx="857546" cy="864000"/>
          <wp:effectExtent l="0" t="0" r="0" b="0"/>
          <wp:wrapNone/>
          <wp:docPr id="4" name="Picture 4" descr="logo_square_p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logo_square_p072"/>
                  <pic:cNvPicPr>
                    <a:picLocks noChangeAspect="1" noChangeArrowheads="1"/>
                  </pic:cNvPicPr>
                </pic:nvPicPr>
                <pic:blipFill>
                  <a:blip r:embed="rId1"/>
                  <a:srcRect/>
                  <a:stretch>
                    <a:fillRect/>
                  </a:stretch>
                </pic:blipFill>
                <pic:spPr bwMode="auto">
                  <a:xfrm>
                    <a:off x="0" y="0"/>
                    <a:ext cx="857546" cy="864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36192" w:rsidRPr="00F90345">
      <w:rPr>
        <w:rFonts w:ascii="Deutsche Bank Text" w:hAnsi="Deutsche Bank Text" w:cs="Deutsche Bank Text"/>
        <w:sz w:val="16"/>
        <w:szCs w:val="16"/>
      </w:rPr>
      <w:t xml:space="preserve">a. </w:t>
    </w:r>
    <w:r w:rsidR="00FC0A91" w:rsidRPr="00F90345">
      <w:rPr>
        <w:rFonts w:ascii="Deutsche Bank Text" w:hAnsi="Deutsche Bank Text" w:cs="Deutsche Bank Text"/>
        <w:sz w:val="16"/>
        <w:szCs w:val="16"/>
      </w:rPr>
      <w:t xml:space="preserve"> This Prime Lending Rate (SBDK) is used as basic in determine the  Lending Rate  from bank to the debtor. SBDK does not include the</w:t>
    </w:r>
    <w:r w:rsidR="00BE6EFE" w:rsidRPr="00F90345">
      <w:rPr>
        <w:rFonts w:ascii="Deutsche Bank Text" w:hAnsi="Deutsche Bank Text" w:cs="Deutsche Bank Text"/>
        <w:sz w:val="16"/>
        <w:szCs w:val="16"/>
      </w:rPr>
      <w:t xml:space="preserve"> estimated</w:t>
    </w:r>
    <w:r w:rsidR="00FC0A91" w:rsidRPr="00F90345">
      <w:rPr>
        <w:rFonts w:ascii="Deutsche Bank Text" w:hAnsi="Deutsche Bank Text" w:cs="Deutsche Bank Text"/>
        <w:sz w:val="16"/>
        <w:szCs w:val="16"/>
      </w:rPr>
      <w:t xml:space="preserve"> risk premium component, an amount of which depends on the bank’s risk assessment of the respective debtor or group debtor.  The loan interest rate therefore, which is charged to the debtor may not be the same as t</w:t>
    </w:r>
    <w:r w:rsidR="00EC5B0A" w:rsidRPr="00F90345">
      <w:rPr>
        <w:rFonts w:ascii="Deutsche Bank Text" w:hAnsi="Deutsche Bank Text" w:cs="Deutsche Bank Text"/>
        <w:sz w:val="16"/>
        <w:szCs w:val="16"/>
      </w:rPr>
      <w:t>he Prime Lending Rate.  b. Non-housing c</w:t>
    </w:r>
    <w:r w:rsidR="00FC0A91" w:rsidRPr="00F90345">
      <w:rPr>
        <w:rFonts w:ascii="Deutsche Bank Text" w:hAnsi="Deutsche Bank Text" w:cs="Deutsche Bank Text"/>
        <w:sz w:val="16"/>
        <w:szCs w:val="16"/>
      </w:rPr>
      <w:t>on</w:t>
    </w:r>
    <w:r w:rsidR="00EC5B0A" w:rsidRPr="00F90345">
      <w:rPr>
        <w:rFonts w:ascii="Deutsche Bank Text" w:hAnsi="Deutsche Bank Text" w:cs="Deutsche Bank Text"/>
        <w:sz w:val="16"/>
        <w:szCs w:val="16"/>
      </w:rPr>
      <w:t>sumer c</w:t>
    </w:r>
    <w:r w:rsidR="00FC0A91" w:rsidRPr="00F90345">
      <w:rPr>
        <w:rFonts w:ascii="Deutsche Bank Text" w:hAnsi="Deutsche Bank Text" w:cs="Deutsche Bank Text"/>
        <w:sz w:val="16"/>
        <w:szCs w:val="16"/>
      </w:rPr>
      <w:t xml:space="preserve">redit does not include financing through credit cards and unsecured loans. </w:t>
    </w:r>
  </w:p>
  <w:p w14:paraId="078D92FB" w14:textId="77777777" w:rsidR="00E20AE8" w:rsidRPr="00F90345" w:rsidRDefault="00E20AE8" w:rsidP="006A50EE">
    <w:pPr>
      <w:pStyle w:val="BasicParagraph"/>
      <w:jc w:val="both"/>
      <w:rPr>
        <w:rFonts w:ascii="Deutsche Bank Text" w:hAnsi="Deutsche Bank Text" w:cs="Deutsche Bank Text"/>
        <w:sz w:val="16"/>
        <w:szCs w:val="16"/>
      </w:rPr>
    </w:pPr>
  </w:p>
  <w:p w14:paraId="5D4C6646" w14:textId="56C64D06" w:rsidR="00C36192" w:rsidRPr="00F90345" w:rsidRDefault="00872281" w:rsidP="006A50EE">
    <w:pPr>
      <w:pStyle w:val="BasicParagraph"/>
      <w:jc w:val="both"/>
      <w:rPr>
        <w:rFonts w:ascii="Deutsche Bank Text" w:hAnsi="Deutsche Bank Text" w:cs="Deutsche Bank Text"/>
        <w:sz w:val="16"/>
        <w:szCs w:val="16"/>
        <w:lang w:val="de-DE"/>
      </w:rPr>
    </w:pPr>
    <w:r>
      <w:rPr>
        <w:rFonts w:ascii="Deutsche Bank Text" w:hAnsi="Deutsche Bank Text" w:cs="Deutsche Bank Text"/>
        <w:noProof/>
        <w:sz w:val="16"/>
        <w:szCs w:val="16"/>
        <w:lang w:val="en-SG" w:eastAsia="en-SG"/>
      </w:rPr>
      <mc:AlternateContent>
        <mc:Choice Requires="wps">
          <w:drawing>
            <wp:anchor distT="0" distB="0" distL="114300" distR="114300" simplePos="0" relativeHeight="251664384" behindDoc="0" locked="0" layoutInCell="0" allowOverlap="1" wp14:anchorId="5A946D9F" wp14:editId="070657DE">
              <wp:simplePos x="0" y="0"/>
              <wp:positionH relativeFrom="page">
                <wp:posOffset>0</wp:posOffset>
              </wp:positionH>
              <wp:positionV relativeFrom="page">
                <wp:posOffset>14664690</wp:posOffset>
              </wp:positionV>
              <wp:extent cx="10692765" cy="266700"/>
              <wp:effectExtent l="0" t="0" r="0" b="0"/>
              <wp:wrapNone/>
              <wp:docPr id="1" name="MSIPCM010c4ae693e70e72a2788154" descr="{&quot;HashCode&quot;:-1864096203,&quot;Height&quot;:1190.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765"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0666542" w14:textId="4DFE8D7D" w:rsidR="00872281" w:rsidRPr="00EE53B9" w:rsidRDefault="00EE53B9" w:rsidP="00EE53B9">
                          <w:pPr>
                            <w:spacing w:after="0"/>
                            <w:jc w:val="center"/>
                            <w:rPr>
                              <w:rFonts w:ascii="Calibri" w:hAnsi="Calibri" w:cs="Calibri"/>
                              <w:color w:val="000000"/>
                              <w:sz w:val="20"/>
                            </w:rPr>
                          </w:pPr>
                          <w:r w:rsidRPr="00EE53B9">
                            <w:rPr>
                              <w:rFonts w:ascii="Calibri" w:hAnsi="Calibri" w:cs="Calibri"/>
                              <w:color w:val="000000"/>
                              <w:sz w:val="20"/>
                            </w:rPr>
                            <w:t xml:space="preserve">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946D9F" id="_x0000_t202" coordsize="21600,21600" o:spt="202" path="m,l,21600r21600,l21600,xe">
              <v:stroke joinstyle="miter"/>
              <v:path gradientshapeok="t" o:connecttype="rect"/>
            </v:shapetype>
            <v:shape id="MSIPCM010c4ae693e70e72a2788154" o:spid="_x0000_s1026" type="#_x0000_t202" alt="{&quot;HashCode&quot;:-1864096203,&quot;Height&quot;:1190.0,&quot;Width&quot;:841.0,&quot;Placement&quot;:&quot;Footer&quot;,&quot;Index&quot;:&quot;Primary&quot;,&quot;Section&quot;:1,&quot;Top&quot;:0.0,&quot;Left&quot;:0.0}" style="position:absolute;left:0;text-align:left;margin-left:0;margin-top:1154.7pt;width:841.95pt;height:21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" o:allowincell="f" filled="f" stroked="f" strokeweight=".5pt">
              <v:textbox inset=",0,,0">
                <w:txbxContent>
                  <w:p w14:paraId="70666542" w14:textId="4DFE8D7D" w:rsidR="00872281" w:rsidRPr="00EE53B9" w:rsidRDefault="00EE53B9" w:rsidP="00EE53B9">
                    <w:pPr>
                      <w:spacing w:after="0"/>
                      <w:jc w:val="center"/>
                      <w:rPr>
                        <w:rFonts w:ascii="Calibri" w:hAnsi="Calibri" w:cs="Calibri"/>
                        <w:color w:val="000000"/>
                        <w:sz w:val="20"/>
                      </w:rPr>
                    </w:pPr>
                    <w:r w:rsidRPr="00EE53B9">
                      <w:rPr>
                        <w:rFonts w:ascii="Calibri" w:hAnsi="Calibri" w:cs="Calibri"/>
                        <w:color w:val="000000"/>
                        <w:sz w:val="20"/>
                      </w:rPr>
                      <w:t xml:space="preserve"> </w:t>
                    </w:r>
                  </w:p>
                </w:txbxContent>
              </v:textbox>
              <w10:wrap anchorx="page" anchory="page"/>
            </v:shape>
          </w:pict>
        </mc:Fallback>
      </mc:AlternateContent>
    </w:r>
    <w:r w:rsidR="00E20AE8" w:rsidRPr="00F90345">
      <w:rPr>
        <w:rFonts w:ascii="Deutsche Bank Text" w:hAnsi="Deutsche Bank Text" w:cs="Deutsche Bank Text"/>
        <w:sz w:val="16"/>
        <w:szCs w:val="16"/>
      </w:rPr>
      <w:t xml:space="preserve"> </w:t>
    </w:r>
    <w:r w:rsidR="00802E23" w:rsidRPr="00F90345">
      <w:rPr>
        <w:rFonts w:ascii="Deutsche Bank Text" w:hAnsi="Deutsche Bank Text" w:cs="Deutsche Bank Text"/>
        <w:sz w:val="16"/>
        <w:szCs w:val="16"/>
      </w:rPr>
      <w:fldChar w:fldCharType="begin"/>
    </w:r>
    <w:r w:rsidR="00E20AE8" w:rsidRPr="00F90345">
      <w:rPr>
        <w:rFonts w:ascii="Deutsche Bank Text" w:hAnsi="Deutsche Bank Text" w:cs="Deutsche Bank Text"/>
        <w:sz w:val="16"/>
        <w:szCs w:val="16"/>
      </w:rPr>
      <w:instrText xml:space="preserve"> DOCPROPERTY "aliashDocumentMarking" \* MERGEFORMAT </w:instrText>
    </w:r>
    <w:r w:rsidR="00802E23" w:rsidRPr="00F90345">
      <w:rPr>
        <w:rFonts w:ascii="Deutsche Bank Text" w:hAnsi="Deutsche Bank Text" w:cs="Deutsche Bank Text"/>
        <w:sz w:val="16"/>
        <w:szCs w:val="16"/>
      </w:rPr>
      <w:fldChar w:fldCharType="end"/>
    </w:r>
    <w:r w:rsidR="00C36192" w:rsidRPr="00F90345">
      <w:rPr>
        <w:rFonts w:ascii="Deutsche Bank Text" w:hAnsi="Deutsche Bank Text" w:cs="Deutsche Bank Text"/>
        <w:sz w:val="16"/>
        <w:szCs w:val="16"/>
      </w:rPr>
      <w:t>a.  Suku Bunga Dasar Kredit (SBDK)</w:t>
    </w:r>
    <w:r w:rsidR="00FB3984" w:rsidRPr="00F90345">
      <w:rPr>
        <w:rFonts w:ascii="Deutsche Bank Text" w:hAnsi="Deutsche Bank Text" w:cs="Deutsche Bank Text"/>
        <w:sz w:val="16"/>
        <w:szCs w:val="16"/>
      </w:rPr>
      <w:t xml:space="preserve"> digunakan sebagai dasar penetapan suku bunga kredit yang akan dikenakan oleh Bank kepada nasabah. SBDK </w:t>
    </w:r>
    <w:r w:rsidR="00C36192" w:rsidRPr="00F90345">
      <w:rPr>
        <w:rFonts w:ascii="Deutsche Bank Text" w:hAnsi="Deutsche Bank Text" w:cs="Deutsche Bank Text"/>
        <w:sz w:val="16"/>
        <w:szCs w:val="16"/>
      </w:rPr>
      <w:t xml:space="preserve"> belum memperhitungkan komponen</w:t>
    </w:r>
    <w:r w:rsidR="00BE6EFE" w:rsidRPr="00F90345">
      <w:rPr>
        <w:rFonts w:ascii="Deutsche Bank Text" w:hAnsi="Deutsche Bank Text" w:cs="Deutsche Bank Text"/>
        <w:sz w:val="16"/>
        <w:szCs w:val="16"/>
      </w:rPr>
      <w:t xml:space="preserve"> estimasi</w:t>
    </w:r>
    <w:r w:rsidR="00C36192" w:rsidRPr="00F90345">
      <w:rPr>
        <w:rFonts w:ascii="Deutsche Bank Text" w:hAnsi="Deutsche Bank Text" w:cs="Deutsche Bank Text"/>
        <w:sz w:val="16"/>
        <w:szCs w:val="16"/>
      </w:rPr>
      <w:t xml:space="preserve"> premi risiko yang besa</w:t>
    </w:r>
    <w:r w:rsidR="00BE6EFE" w:rsidRPr="00F90345">
      <w:rPr>
        <w:rFonts w:ascii="Deutsche Bank Text" w:hAnsi="Deutsche Bank Text" w:cs="Deutsche Bank Text"/>
        <w:sz w:val="16"/>
        <w:szCs w:val="16"/>
      </w:rPr>
      <w:t>rnya tergantung dari penilaian B</w:t>
    </w:r>
    <w:r w:rsidR="00C36192" w:rsidRPr="00F90345">
      <w:rPr>
        <w:rFonts w:ascii="Deutsche Bank Text" w:hAnsi="Deutsche Bank Text" w:cs="Deutsche Bank Text"/>
        <w:sz w:val="16"/>
        <w:szCs w:val="16"/>
      </w:rPr>
      <w:t>ank terhadap risiko masing-masing debitur</w:t>
    </w:r>
    <w:r w:rsidR="00454469" w:rsidRPr="00F90345">
      <w:rPr>
        <w:rFonts w:ascii="Deutsche Bank Text" w:hAnsi="Deutsche Bank Text" w:cs="Deutsche Bank Text"/>
        <w:sz w:val="16"/>
        <w:szCs w:val="16"/>
      </w:rPr>
      <w:t xml:space="preserve"> atau kelompok debitur</w:t>
    </w:r>
    <w:r w:rsidR="00C36192" w:rsidRPr="00F90345">
      <w:rPr>
        <w:rFonts w:ascii="Deutsche Bank Text" w:hAnsi="Deutsche Bank Text" w:cs="Deutsche Bank Text"/>
        <w:sz w:val="16"/>
        <w:szCs w:val="16"/>
      </w:rPr>
      <w:t xml:space="preserve">. </w:t>
    </w:r>
    <w:r w:rsidR="00C36192" w:rsidRPr="00F90345">
      <w:rPr>
        <w:rFonts w:ascii="Deutsche Bank Text" w:hAnsi="Deutsche Bank Text" w:cs="Deutsche Bank Text"/>
        <w:sz w:val="16"/>
        <w:szCs w:val="16"/>
        <w:lang w:val="de-DE"/>
      </w:rPr>
      <w:t>Dengan demikian, besarnya suku bunga kredit yang dikenakan kepada debitur belum tent</w:t>
    </w:r>
    <w:r w:rsidR="000F3529" w:rsidRPr="00F90345">
      <w:rPr>
        <w:rFonts w:ascii="Deutsche Bank Text" w:hAnsi="Deutsche Bank Text" w:cs="Deutsche Bank Text"/>
        <w:sz w:val="16"/>
        <w:szCs w:val="16"/>
        <w:lang w:val="de-DE"/>
      </w:rPr>
      <w:t>u sama dengan SBDK.  b.  Dalam kredit k</w:t>
    </w:r>
    <w:r w:rsidR="00C36192" w:rsidRPr="00F90345">
      <w:rPr>
        <w:rFonts w:ascii="Deutsche Bank Text" w:hAnsi="Deutsche Bank Text" w:cs="Deutsche Bank Text"/>
        <w:sz w:val="16"/>
        <w:szCs w:val="16"/>
        <w:lang w:val="de-DE"/>
      </w:rPr>
      <w:t>onsumsi non KPR tidak termasuk penyediaan dana melalui kartu kredit dan kredit tanpa agunan</w:t>
    </w:r>
    <w:r w:rsidR="001E28F6" w:rsidRPr="00F90345">
      <w:rPr>
        <w:rFonts w:ascii="Deutsche Bank Text" w:hAnsi="Deutsche Bank Text" w:cs="Deutsche Bank Text"/>
        <w:sz w:val="16"/>
        <w:szCs w:val="16"/>
        <w:lang w:val="de-DE"/>
      </w:rPr>
      <w:t xml:space="preserve"> (KTA)</w:t>
    </w:r>
    <w:r w:rsidR="00C36192" w:rsidRPr="00F90345">
      <w:rPr>
        <w:rFonts w:ascii="Deutsche Bank Text" w:hAnsi="Deutsche Bank Text" w:cs="Deutsche Bank Text"/>
        <w:sz w:val="16"/>
        <w:szCs w:val="16"/>
        <w:lang w:val="de-D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F9D9F" w14:textId="76093B9F" w:rsidR="00E20AE8" w:rsidRDefault="00E20AE8" w:rsidP="00E20AE8">
    <w:pPr>
      <w:pStyle w:val="Footer"/>
      <w:jc w:val="center"/>
    </w:pPr>
    <w:r>
      <w:t xml:space="preserve"> </w:t>
    </w:r>
    <w:r w:rsidR="00802E23">
      <w:fldChar w:fldCharType="begin"/>
    </w:r>
    <w:r w:rsidRPr="00E20AE8">
      <w:instrText xml:space="preserve"> DOCPROPERTY "aliashDocumentMarking" \* MERGEFORMAT </w:instrText>
    </w:r>
    <w:r w:rsidR="00802E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955CA" w14:textId="77777777" w:rsidR="00A16D1C" w:rsidRDefault="00A16D1C" w:rsidP="009764C9">
      <w:r>
        <w:separator/>
      </w:r>
    </w:p>
  </w:footnote>
  <w:footnote w:type="continuationSeparator" w:id="0">
    <w:p w14:paraId="6456B9ED" w14:textId="77777777" w:rsidR="00A16D1C" w:rsidRDefault="00A16D1C" w:rsidP="00976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7E2E1" w14:textId="77777777" w:rsidR="00C36192" w:rsidRPr="007C0253" w:rsidRDefault="00F90345" w:rsidP="00F90345">
    <w:pPr>
      <w:pStyle w:val="identifier"/>
      <w:tabs>
        <w:tab w:val="clear" w:pos="4536"/>
        <w:tab w:val="clear" w:pos="9072"/>
        <w:tab w:val="left" w:pos="9639"/>
      </w:tabs>
      <w:spacing w:line="240" w:lineRule="auto"/>
      <w:rPr>
        <w:rFonts w:ascii="Deutsche Bank Text" w:hAnsi="Deutsche Bank Text" w:cs="Deutsche Bank Text"/>
        <w:sz w:val="36"/>
        <w:szCs w:val="36"/>
      </w:rPr>
    </w:pPr>
    <w:r w:rsidRPr="007C0253">
      <w:rPr>
        <w:rFonts w:ascii="Deutsche Bank Text" w:hAnsi="Deutsche Bank Text" w:cs="Deutsche Bank Text"/>
        <w:bCs w:val="0"/>
        <w:sz w:val="36"/>
        <w:szCs w:val="36"/>
        <w:lang w:val="en-SG" w:eastAsia="en-SG"/>
      </w:rPr>
      <w:drawing>
        <wp:anchor distT="0" distB="0" distL="114300" distR="114300" simplePos="0" relativeHeight="251663360" behindDoc="0" locked="0" layoutInCell="1" allowOverlap="1" wp14:anchorId="2D68821C" wp14:editId="1D544A6F">
          <wp:simplePos x="0" y="0"/>
          <wp:positionH relativeFrom="margin">
            <wp:align>center</wp:align>
          </wp:positionH>
          <wp:positionV relativeFrom="paragraph">
            <wp:posOffset>930496</wp:posOffset>
          </wp:positionV>
          <wp:extent cx="9972000" cy="356040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dient banner - word do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72000" cy="3560400"/>
                  </a:xfrm>
                  <a:prstGeom prst="rect">
                    <a:avLst/>
                  </a:prstGeom>
                </pic:spPr>
              </pic:pic>
            </a:graphicData>
          </a:graphic>
          <wp14:sizeRelH relativeFrom="page">
            <wp14:pctWidth>0</wp14:pctWidth>
          </wp14:sizeRelH>
          <wp14:sizeRelV relativeFrom="page">
            <wp14:pctHeight>0</wp14:pctHeight>
          </wp14:sizeRelV>
        </wp:anchor>
      </w:drawing>
    </w:r>
    <w:r w:rsidR="00C36192" w:rsidRPr="007C0253">
      <w:rPr>
        <w:rFonts w:ascii="Deutsche Bank Text" w:hAnsi="Deutsche Bank Text" w:cs="Deutsche Bank Text"/>
        <w:sz w:val="36"/>
        <w:szCs w:val="36"/>
      </w:rPr>
      <w:t>Deutsche Bank</w:t>
    </w:r>
    <w:r w:rsidR="00C36192" w:rsidRPr="007C0253">
      <w:rPr>
        <w:rFonts w:ascii="Deutsche Bank Text" w:hAnsi="Deutsche Bank Text" w:cs="Deutsche Bank Text"/>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DDE36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4424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CDCBA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8BE1A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45026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E216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6A23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08A8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96BA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1264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C7F4E"/>
    <w:multiLevelType w:val="singleLevel"/>
    <w:tmpl w:val="313C4818"/>
    <w:lvl w:ilvl="0">
      <w:start w:val="1"/>
      <w:numFmt w:val="decimal"/>
      <w:lvlText w:val="%1."/>
      <w:legacy w:legacy="1" w:legacySpace="0" w:legacyIndent="283"/>
      <w:lvlJc w:val="left"/>
      <w:pPr>
        <w:ind w:left="283" w:hanging="283"/>
      </w:pPr>
    </w:lvl>
  </w:abstractNum>
  <w:abstractNum w:abstractNumId="11" w15:restartNumberingAfterBreak="0">
    <w:nsid w:val="0D2458E8"/>
    <w:multiLevelType w:val="hybridMultilevel"/>
    <w:tmpl w:val="E5940A4A"/>
    <w:lvl w:ilvl="0" w:tplc="1A6C17E4">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912466"/>
    <w:multiLevelType w:val="multilevel"/>
    <w:tmpl w:val="53E015B2"/>
    <w:lvl w:ilvl="0">
      <w:start w:val="1"/>
      <w:numFmt w:val="bullet"/>
      <w:lvlText w:val="□"/>
      <w:lvlJc w:val="left"/>
      <w:pPr>
        <w:ind w:left="360" w:hanging="360"/>
      </w:pPr>
      <w:rPr>
        <w:rFonts w:ascii="Courier New" w:hAnsi="Courier New" w:hint="default"/>
        <w:b w:val="0"/>
        <w:i w:val="0"/>
        <w:iCs w:val="0"/>
        <w:caps w:val="0"/>
        <w:smallCaps w:val="0"/>
        <w:strike w:val="0"/>
        <w:dstrike w:val="0"/>
        <w:noProof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1562" w:hanging="57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712" w:hanging="72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072" w:hanging="1080"/>
      </w:pPr>
      <w:rPr>
        <w:rFonts w:hint="default"/>
      </w:rPr>
    </w:lvl>
    <w:lvl w:ilvl="6">
      <w:start w:val="1"/>
      <w:numFmt w:val="decimal"/>
      <w:isLgl/>
      <w:lvlText w:val="%1.%2.%3.%4.%5.%6.%7"/>
      <w:lvlJc w:val="left"/>
      <w:pPr>
        <w:ind w:left="2432" w:hanging="1440"/>
      </w:pPr>
      <w:rPr>
        <w:rFonts w:hint="default"/>
      </w:rPr>
    </w:lvl>
    <w:lvl w:ilvl="7">
      <w:start w:val="1"/>
      <w:numFmt w:val="decimal"/>
      <w:isLgl/>
      <w:lvlText w:val="%1.%2.%3.%4.%5.%6.%7.%8"/>
      <w:lvlJc w:val="left"/>
      <w:pPr>
        <w:ind w:left="2432" w:hanging="1440"/>
      </w:pPr>
      <w:rPr>
        <w:rFonts w:hint="default"/>
      </w:rPr>
    </w:lvl>
    <w:lvl w:ilvl="8">
      <w:start w:val="1"/>
      <w:numFmt w:val="decimal"/>
      <w:isLgl/>
      <w:lvlText w:val="%1.%2.%3.%4.%5.%6.%7.%8.%9"/>
      <w:lvlJc w:val="left"/>
      <w:pPr>
        <w:ind w:left="2792" w:hanging="1800"/>
      </w:pPr>
      <w:rPr>
        <w:rFonts w:hint="default"/>
      </w:rPr>
    </w:lvl>
  </w:abstractNum>
  <w:abstractNum w:abstractNumId="13" w15:restartNumberingAfterBreak="0">
    <w:nsid w:val="1217309B"/>
    <w:multiLevelType w:val="hybridMultilevel"/>
    <w:tmpl w:val="BD6A1434"/>
    <w:lvl w:ilvl="0" w:tplc="865052E0">
      <w:start w:val="1"/>
      <w:numFmt w:val="bullet"/>
      <w:lvlText w:val="□"/>
      <w:lvlJc w:val="left"/>
      <w:pPr>
        <w:tabs>
          <w:tab w:val="num" w:pos="720"/>
        </w:tabs>
        <w:ind w:left="720" w:hanging="360"/>
      </w:pPr>
      <w:rPr>
        <w:rFonts w:ascii="Courier New" w:hAnsi="Courier New" w:hint="default"/>
        <w:b w:val="0"/>
        <w:i w:val="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5B6EFF"/>
    <w:multiLevelType w:val="hybridMultilevel"/>
    <w:tmpl w:val="DEA4E64C"/>
    <w:lvl w:ilvl="0" w:tplc="1A6C17E4">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784B82"/>
    <w:multiLevelType w:val="hybridMultilevel"/>
    <w:tmpl w:val="0102286E"/>
    <w:lvl w:ilvl="0" w:tplc="865052E0">
      <w:start w:val="1"/>
      <w:numFmt w:val="bullet"/>
      <w:lvlText w:val="□"/>
      <w:lvlJc w:val="left"/>
      <w:pPr>
        <w:tabs>
          <w:tab w:val="num" w:pos="720"/>
        </w:tabs>
        <w:ind w:left="720" w:hanging="360"/>
      </w:pPr>
      <w:rPr>
        <w:rFonts w:ascii="Courier New" w:hAnsi="Courier New" w:hint="default"/>
        <w:b w:val="0"/>
        <w:i w:val="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C808AB"/>
    <w:multiLevelType w:val="hybridMultilevel"/>
    <w:tmpl w:val="313C4818"/>
    <w:lvl w:ilvl="0" w:tplc="3372E5F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ACC0AF1"/>
    <w:multiLevelType w:val="hybridMultilevel"/>
    <w:tmpl w:val="4CDAA976"/>
    <w:lvl w:ilvl="0" w:tplc="B824EF4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E30D9A"/>
    <w:multiLevelType w:val="hybridMultilevel"/>
    <w:tmpl w:val="0462642E"/>
    <w:lvl w:ilvl="0" w:tplc="865052E0">
      <w:start w:val="1"/>
      <w:numFmt w:val="bullet"/>
      <w:lvlText w:val="□"/>
      <w:lvlJc w:val="left"/>
      <w:pPr>
        <w:tabs>
          <w:tab w:val="num" w:pos="720"/>
        </w:tabs>
        <w:ind w:left="720" w:hanging="360"/>
      </w:pPr>
      <w:rPr>
        <w:rFonts w:ascii="Courier New" w:hAnsi="Courier New" w:hint="default"/>
        <w:b w:val="0"/>
        <w:i w:val="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447515"/>
    <w:multiLevelType w:val="hybridMultilevel"/>
    <w:tmpl w:val="F98E6250"/>
    <w:lvl w:ilvl="0" w:tplc="865052E0">
      <w:start w:val="1"/>
      <w:numFmt w:val="bullet"/>
      <w:lvlText w:val="□"/>
      <w:lvlJc w:val="left"/>
      <w:pPr>
        <w:tabs>
          <w:tab w:val="num" w:pos="720"/>
        </w:tabs>
        <w:ind w:left="720" w:hanging="360"/>
      </w:pPr>
      <w:rPr>
        <w:rFonts w:ascii="Courier New" w:hAnsi="Courier New" w:hint="default"/>
        <w:b w:val="0"/>
        <w:i w:val="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846E41"/>
    <w:multiLevelType w:val="hybridMultilevel"/>
    <w:tmpl w:val="5D9ED6D8"/>
    <w:lvl w:ilvl="0" w:tplc="865052E0">
      <w:start w:val="1"/>
      <w:numFmt w:val="bullet"/>
      <w:lvlText w:val="□"/>
      <w:lvlJc w:val="left"/>
      <w:pPr>
        <w:tabs>
          <w:tab w:val="num" w:pos="720"/>
        </w:tabs>
        <w:ind w:left="720" w:hanging="360"/>
      </w:pPr>
      <w:rPr>
        <w:rFonts w:ascii="Courier New" w:hAnsi="Courier New" w:hint="default"/>
        <w:b w:val="0"/>
        <w:i w:val="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404ED0"/>
    <w:multiLevelType w:val="hybridMultilevel"/>
    <w:tmpl w:val="E084DFEA"/>
    <w:lvl w:ilvl="0" w:tplc="96303CFC">
      <w:start w:val="1"/>
      <w:numFmt w:val="bullet"/>
      <w:pStyle w:val="copywhitelist20pt"/>
      <w:lvlText w:val="—"/>
      <w:lvlJc w:val="left"/>
      <w:pPr>
        <w:ind w:left="3025" w:hanging="360"/>
      </w:pPr>
      <w:rPr>
        <w:rFonts w:ascii="Arial" w:hAnsi="Arial" w:hint="default"/>
      </w:rPr>
    </w:lvl>
    <w:lvl w:ilvl="1" w:tplc="04090003" w:tentative="1">
      <w:start w:val="1"/>
      <w:numFmt w:val="bullet"/>
      <w:lvlText w:val="o"/>
      <w:lvlJc w:val="left"/>
      <w:pPr>
        <w:ind w:left="7743" w:hanging="360"/>
      </w:pPr>
      <w:rPr>
        <w:rFonts w:ascii="Courier New" w:hAnsi="Courier New" w:cs="Courier New" w:hint="default"/>
      </w:rPr>
    </w:lvl>
    <w:lvl w:ilvl="2" w:tplc="04090005" w:tentative="1">
      <w:start w:val="1"/>
      <w:numFmt w:val="bullet"/>
      <w:lvlText w:val=""/>
      <w:lvlJc w:val="left"/>
      <w:pPr>
        <w:ind w:left="8463" w:hanging="360"/>
      </w:pPr>
      <w:rPr>
        <w:rFonts w:ascii="Wingdings" w:hAnsi="Wingdings" w:hint="default"/>
      </w:rPr>
    </w:lvl>
    <w:lvl w:ilvl="3" w:tplc="04090001" w:tentative="1">
      <w:start w:val="1"/>
      <w:numFmt w:val="bullet"/>
      <w:lvlText w:val=""/>
      <w:lvlJc w:val="left"/>
      <w:pPr>
        <w:ind w:left="9183" w:hanging="360"/>
      </w:pPr>
      <w:rPr>
        <w:rFonts w:ascii="Symbol" w:hAnsi="Symbol" w:hint="default"/>
      </w:rPr>
    </w:lvl>
    <w:lvl w:ilvl="4" w:tplc="04090003" w:tentative="1">
      <w:start w:val="1"/>
      <w:numFmt w:val="bullet"/>
      <w:lvlText w:val="o"/>
      <w:lvlJc w:val="left"/>
      <w:pPr>
        <w:ind w:left="9903" w:hanging="360"/>
      </w:pPr>
      <w:rPr>
        <w:rFonts w:ascii="Courier New" w:hAnsi="Courier New" w:cs="Courier New" w:hint="default"/>
      </w:rPr>
    </w:lvl>
    <w:lvl w:ilvl="5" w:tplc="04090005" w:tentative="1">
      <w:start w:val="1"/>
      <w:numFmt w:val="bullet"/>
      <w:lvlText w:val=""/>
      <w:lvlJc w:val="left"/>
      <w:pPr>
        <w:ind w:left="10623" w:hanging="360"/>
      </w:pPr>
      <w:rPr>
        <w:rFonts w:ascii="Wingdings" w:hAnsi="Wingdings" w:hint="default"/>
      </w:rPr>
    </w:lvl>
    <w:lvl w:ilvl="6" w:tplc="04090001" w:tentative="1">
      <w:start w:val="1"/>
      <w:numFmt w:val="bullet"/>
      <w:lvlText w:val=""/>
      <w:lvlJc w:val="left"/>
      <w:pPr>
        <w:ind w:left="11343" w:hanging="360"/>
      </w:pPr>
      <w:rPr>
        <w:rFonts w:ascii="Symbol" w:hAnsi="Symbol" w:hint="default"/>
      </w:rPr>
    </w:lvl>
    <w:lvl w:ilvl="7" w:tplc="04090003" w:tentative="1">
      <w:start w:val="1"/>
      <w:numFmt w:val="bullet"/>
      <w:lvlText w:val="o"/>
      <w:lvlJc w:val="left"/>
      <w:pPr>
        <w:ind w:left="12063" w:hanging="360"/>
      </w:pPr>
      <w:rPr>
        <w:rFonts w:ascii="Courier New" w:hAnsi="Courier New" w:cs="Courier New" w:hint="default"/>
      </w:rPr>
    </w:lvl>
    <w:lvl w:ilvl="8" w:tplc="04090005" w:tentative="1">
      <w:start w:val="1"/>
      <w:numFmt w:val="bullet"/>
      <w:lvlText w:val=""/>
      <w:lvlJc w:val="left"/>
      <w:pPr>
        <w:ind w:left="12783" w:hanging="360"/>
      </w:pPr>
      <w:rPr>
        <w:rFonts w:ascii="Wingdings" w:hAnsi="Wingdings" w:hint="default"/>
      </w:rPr>
    </w:lvl>
  </w:abstractNum>
  <w:abstractNum w:abstractNumId="22" w15:restartNumberingAfterBreak="0">
    <w:nsid w:val="55AD226B"/>
    <w:multiLevelType w:val="hybridMultilevel"/>
    <w:tmpl w:val="94002F1A"/>
    <w:lvl w:ilvl="0" w:tplc="8486971E">
      <w:numFmt w:val="decimal"/>
      <w:lvlText w:val="%1."/>
      <w:lvlJc w:val="left"/>
      <w:pPr>
        <w:ind w:left="6926" w:hanging="360"/>
      </w:pPr>
      <w:rPr>
        <w:rFonts w:hint="default"/>
      </w:rPr>
    </w:lvl>
    <w:lvl w:ilvl="1" w:tplc="04070019">
      <w:start w:val="1"/>
      <w:numFmt w:val="lowerLetter"/>
      <w:lvlText w:val="%2."/>
      <w:lvlJc w:val="left"/>
      <w:pPr>
        <w:ind w:left="7646" w:hanging="360"/>
      </w:pPr>
    </w:lvl>
    <w:lvl w:ilvl="2" w:tplc="0407001B" w:tentative="1">
      <w:start w:val="1"/>
      <w:numFmt w:val="lowerRoman"/>
      <w:lvlText w:val="%3."/>
      <w:lvlJc w:val="right"/>
      <w:pPr>
        <w:ind w:left="8366" w:hanging="180"/>
      </w:pPr>
    </w:lvl>
    <w:lvl w:ilvl="3" w:tplc="0407000F" w:tentative="1">
      <w:start w:val="1"/>
      <w:numFmt w:val="decimal"/>
      <w:lvlText w:val="%4."/>
      <w:lvlJc w:val="left"/>
      <w:pPr>
        <w:ind w:left="9086" w:hanging="360"/>
      </w:pPr>
    </w:lvl>
    <w:lvl w:ilvl="4" w:tplc="04070019" w:tentative="1">
      <w:start w:val="1"/>
      <w:numFmt w:val="lowerLetter"/>
      <w:lvlText w:val="%5."/>
      <w:lvlJc w:val="left"/>
      <w:pPr>
        <w:ind w:left="9806" w:hanging="360"/>
      </w:pPr>
    </w:lvl>
    <w:lvl w:ilvl="5" w:tplc="0407001B" w:tentative="1">
      <w:start w:val="1"/>
      <w:numFmt w:val="lowerRoman"/>
      <w:lvlText w:val="%6."/>
      <w:lvlJc w:val="right"/>
      <w:pPr>
        <w:ind w:left="10526" w:hanging="180"/>
      </w:pPr>
    </w:lvl>
    <w:lvl w:ilvl="6" w:tplc="0407000F" w:tentative="1">
      <w:start w:val="1"/>
      <w:numFmt w:val="decimal"/>
      <w:lvlText w:val="%7."/>
      <w:lvlJc w:val="left"/>
      <w:pPr>
        <w:ind w:left="11246" w:hanging="360"/>
      </w:pPr>
    </w:lvl>
    <w:lvl w:ilvl="7" w:tplc="04070019" w:tentative="1">
      <w:start w:val="1"/>
      <w:numFmt w:val="lowerLetter"/>
      <w:lvlText w:val="%8."/>
      <w:lvlJc w:val="left"/>
      <w:pPr>
        <w:ind w:left="11966" w:hanging="360"/>
      </w:pPr>
    </w:lvl>
    <w:lvl w:ilvl="8" w:tplc="0407001B" w:tentative="1">
      <w:start w:val="1"/>
      <w:numFmt w:val="lowerRoman"/>
      <w:lvlText w:val="%9."/>
      <w:lvlJc w:val="right"/>
      <w:pPr>
        <w:ind w:left="12686" w:hanging="180"/>
      </w:pPr>
    </w:lvl>
  </w:abstractNum>
  <w:abstractNum w:abstractNumId="23" w15:restartNumberingAfterBreak="0">
    <w:nsid w:val="574123CE"/>
    <w:multiLevelType w:val="singleLevel"/>
    <w:tmpl w:val="313C4818"/>
    <w:lvl w:ilvl="0">
      <w:start w:val="1"/>
      <w:numFmt w:val="decimal"/>
      <w:lvlText w:val="%1."/>
      <w:legacy w:legacy="1" w:legacySpace="0" w:legacyIndent="283"/>
      <w:lvlJc w:val="left"/>
      <w:pPr>
        <w:ind w:left="283" w:hanging="283"/>
      </w:pPr>
    </w:lvl>
  </w:abstractNum>
  <w:abstractNum w:abstractNumId="24" w15:restartNumberingAfterBreak="0">
    <w:nsid w:val="5A0A0AEB"/>
    <w:multiLevelType w:val="hybridMultilevel"/>
    <w:tmpl w:val="4DE0DB6A"/>
    <w:lvl w:ilvl="0" w:tplc="EEA60B86">
      <w:start w:val="2"/>
      <w:numFmt w:val="lowerRoman"/>
      <w:lvlText w:val="(%1)"/>
      <w:lvlJc w:val="left"/>
      <w:pPr>
        <w:ind w:left="765" w:hanging="720"/>
      </w:pPr>
      <w:rPr>
        <w:rFonts w:hint="default"/>
      </w:rPr>
    </w:lvl>
    <w:lvl w:ilvl="1" w:tplc="04070019" w:tentative="1">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abstractNum w:abstractNumId="25" w15:restartNumberingAfterBreak="0">
    <w:nsid w:val="6CD15FD2"/>
    <w:multiLevelType w:val="hybridMultilevel"/>
    <w:tmpl w:val="A0C42A7C"/>
    <w:lvl w:ilvl="0" w:tplc="865052E0">
      <w:start w:val="1"/>
      <w:numFmt w:val="bullet"/>
      <w:lvlText w:val="□"/>
      <w:lvlJc w:val="left"/>
      <w:pPr>
        <w:tabs>
          <w:tab w:val="num" w:pos="720"/>
        </w:tabs>
        <w:ind w:left="720" w:hanging="360"/>
      </w:pPr>
      <w:rPr>
        <w:rFonts w:ascii="Courier New" w:hAnsi="Courier New" w:hint="default"/>
        <w:b w:val="0"/>
        <w:i w:val="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E17D8A"/>
    <w:multiLevelType w:val="hybridMultilevel"/>
    <w:tmpl w:val="BD4C7C96"/>
    <w:lvl w:ilvl="0" w:tplc="CF02FCF4">
      <w:start w:val="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626378"/>
    <w:multiLevelType w:val="hybridMultilevel"/>
    <w:tmpl w:val="CFE2B0B6"/>
    <w:lvl w:ilvl="0" w:tplc="E6F6E744">
      <w:start w:val="1"/>
      <w:numFmt w:val="bullet"/>
      <w:lvlText w:val="□"/>
      <w:lvlJc w:val="left"/>
      <w:pPr>
        <w:ind w:left="1712" w:hanging="360"/>
      </w:pPr>
      <w:rPr>
        <w:rFonts w:ascii="Courier New" w:hAnsi="Courier New" w:hint="default"/>
        <w:b w:val="0"/>
        <w:i w:val="0"/>
        <w:sz w:val="24"/>
        <w:szCs w:val="24"/>
      </w:rPr>
    </w:lvl>
    <w:lvl w:ilvl="1" w:tplc="04070003" w:tentative="1">
      <w:start w:val="1"/>
      <w:numFmt w:val="bullet"/>
      <w:lvlText w:val="o"/>
      <w:lvlJc w:val="left"/>
      <w:pPr>
        <w:ind w:left="2432" w:hanging="360"/>
      </w:pPr>
      <w:rPr>
        <w:rFonts w:ascii="Courier New" w:hAnsi="Courier New" w:cs="Courier New" w:hint="default"/>
      </w:rPr>
    </w:lvl>
    <w:lvl w:ilvl="2" w:tplc="04070005" w:tentative="1">
      <w:start w:val="1"/>
      <w:numFmt w:val="bullet"/>
      <w:lvlText w:val=""/>
      <w:lvlJc w:val="left"/>
      <w:pPr>
        <w:ind w:left="3152" w:hanging="360"/>
      </w:pPr>
      <w:rPr>
        <w:rFonts w:ascii="Wingdings" w:hAnsi="Wingdings" w:hint="default"/>
      </w:rPr>
    </w:lvl>
    <w:lvl w:ilvl="3" w:tplc="04070001" w:tentative="1">
      <w:start w:val="1"/>
      <w:numFmt w:val="bullet"/>
      <w:lvlText w:val=""/>
      <w:lvlJc w:val="left"/>
      <w:pPr>
        <w:ind w:left="3872" w:hanging="360"/>
      </w:pPr>
      <w:rPr>
        <w:rFonts w:ascii="Symbol" w:hAnsi="Symbol" w:hint="default"/>
      </w:rPr>
    </w:lvl>
    <w:lvl w:ilvl="4" w:tplc="04070003" w:tentative="1">
      <w:start w:val="1"/>
      <w:numFmt w:val="bullet"/>
      <w:lvlText w:val="o"/>
      <w:lvlJc w:val="left"/>
      <w:pPr>
        <w:ind w:left="4592" w:hanging="360"/>
      </w:pPr>
      <w:rPr>
        <w:rFonts w:ascii="Courier New" w:hAnsi="Courier New" w:cs="Courier New" w:hint="default"/>
      </w:rPr>
    </w:lvl>
    <w:lvl w:ilvl="5" w:tplc="04070005" w:tentative="1">
      <w:start w:val="1"/>
      <w:numFmt w:val="bullet"/>
      <w:lvlText w:val=""/>
      <w:lvlJc w:val="left"/>
      <w:pPr>
        <w:ind w:left="5312" w:hanging="360"/>
      </w:pPr>
      <w:rPr>
        <w:rFonts w:ascii="Wingdings" w:hAnsi="Wingdings" w:hint="default"/>
      </w:rPr>
    </w:lvl>
    <w:lvl w:ilvl="6" w:tplc="04070001" w:tentative="1">
      <w:start w:val="1"/>
      <w:numFmt w:val="bullet"/>
      <w:lvlText w:val=""/>
      <w:lvlJc w:val="left"/>
      <w:pPr>
        <w:ind w:left="6032" w:hanging="360"/>
      </w:pPr>
      <w:rPr>
        <w:rFonts w:ascii="Symbol" w:hAnsi="Symbol" w:hint="default"/>
      </w:rPr>
    </w:lvl>
    <w:lvl w:ilvl="7" w:tplc="04070003" w:tentative="1">
      <w:start w:val="1"/>
      <w:numFmt w:val="bullet"/>
      <w:lvlText w:val="o"/>
      <w:lvlJc w:val="left"/>
      <w:pPr>
        <w:ind w:left="6752" w:hanging="360"/>
      </w:pPr>
      <w:rPr>
        <w:rFonts w:ascii="Courier New" w:hAnsi="Courier New" w:cs="Courier New" w:hint="default"/>
      </w:rPr>
    </w:lvl>
    <w:lvl w:ilvl="8" w:tplc="04070005" w:tentative="1">
      <w:start w:val="1"/>
      <w:numFmt w:val="bullet"/>
      <w:lvlText w:val=""/>
      <w:lvlJc w:val="left"/>
      <w:pPr>
        <w:ind w:left="7472" w:hanging="360"/>
      </w:pPr>
      <w:rPr>
        <w:rFonts w:ascii="Wingdings" w:hAnsi="Wingdings" w:hint="default"/>
      </w:rPr>
    </w:lvl>
  </w:abstractNum>
  <w:abstractNum w:abstractNumId="28" w15:restartNumberingAfterBreak="0">
    <w:nsid w:val="733E60F3"/>
    <w:multiLevelType w:val="hybridMultilevel"/>
    <w:tmpl w:val="6B08818E"/>
    <w:lvl w:ilvl="0" w:tplc="9FAAC3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D320A5"/>
    <w:multiLevelType w:val="hybridMultilevel"/>
    <w:tmpl w:val="582617FE"/>
    <w:lvl w:ilvl="0" w:tplc="AB38171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4285991">
    <w:abstractNumId w:val="9"/>
  </w:num>
  <w:num w:numId="2" w16cid:durableId="233974157">
    <w:abstractNumId w:val="7"/>
  </w:num>
  <w:num w:numId="3" w16cid:durableId="2092390247">
    <w:abstractNumId w:val="6"/>
  </w:num>
  <w:num w:numId="4" w16cid:durableId="1781758291">
    <w:abstractNumId w:val="5"/>
  </w:num>
  <w:num w:numId="5" w16cid:durableId="1764569798">
    <w:abstractNumId w:val="4"/>
  </w:num>
  <w:num w:numId="6" w16cid:durableId="1957103142">
    <w:abstractNumId w:val="16"/>
  </w:num>
  <w:num w:numId="7" w16cid:durableId="1792362582">
    <w:abstractNumId w:val="22"/>
  </w:num>
  <w:num w:numId="8" w16cid:durableId="1976446007">
    <w:abstractNumId w:val="13"/>
  </w:num>
  <w:num w:numId="9" w16cid:durableId="1077626950">
    <w:abstractNumId w:val="12"/>
  </w:num>
  <w:num w:numId="10" w16cid:durableId="1817069477">
    <w:abstractNumId w:val="18"/>
  </w:num>
  <w:num w:numId="11" w16cid:durableId="291794574">
    <w:abstractNumId w:val="20"/>
  </w:num>
  <w:num w:numId="12" w16cid:durableId="1922373311">
    <w:abstractNumId w:val="19"/>
  </w:num>
  <w:num w:numId="13" w16cid:durableId="1242637585">
    <w:abstractNumId w:val="15"/>
  </w:num>
  <w:num w:numId="14" w16cid:durableId="467210250">
    <w:abstractNumId w:val="25"/>
  </w:num>
  <w:num w:numId="15" w16cid:durableId="1121192987">
    <w:abstractNumId w:val="27"/>
  </w:num>
  <w:num w:numId="16" w16cid:durableId="748499193">
    <w:abstractNumId w:val="10"/>
  </w:num>
  <w:num w:numId="17" w16cid:durableId="1261720236">
    <w:abstractNumId w:val="23"/>
  </w:num>
  <w:num w:numId="18" w16cid:durableId="1444154954">
    <w:abstractNumId w:val="24"/>
  </w:num>
  <w:num w:numId="19" w16cid:durableId="423384802">
    <w:abstractNumId w:val="17"/>
  </w:num>
  <w:num w:numId="20" w16cid:durableId="1445423774">
    <w:abstractNumId w:val="29"/>
  </w:num>
  <w:num w:numId="21" w16cid:durableId="1585257678">
    <w:abstractNumId w:val="14"/>
  </w:num>
  <w:num w:numId="22" w16cid:durableId="741371818">
    <w:abstractNumId w:val="11"/>
  </w:num>
  <w:num w:numId="23" w16cid:durableId="1264462500">
    <w:abstractNumId w:val="28"/>
  </w:num>
  <w:num w:numId="24" w16cid:durableId="1528178101">
    <w:abstractNumId w:val="8"/>
  </w:num>
  <w:num w:numId="25" w16cid:durableId="13507066">
    <w:abstractNumId w:val="3"/>
  </w:num>
  <w:num w:numId="26" w16cid:durableId="321586085">
    <w:abstractNumId w:val="2"/>
  </w:num>
  <w:num w:numId="27" w16cid:durableId="2057389631">
    <w:abstractNumId w:val="1"/>
  </w:num>
  <w:num w:numId="28" w16cid:durableId="846095046">
    <w:abstractNumId w:val="0"/>
  </w:num>
  <w:num w:numId="29" w16cid:durableId="1918247883">
    <w:abstractNumId w:val="21"/>
  </w:num>
  <w:num w:numId="30" w16cid:durableId="14896356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90"/>
  <w:displayHorizontalDrawingGridEvery w:val="2"/>
  <w:doNotShadeFormData/>
  <w:characterSpacingControl w:val="doNotCompress"/>
  <w:hdrShapeDefaults>
    <o:shapedefaults v:ext="edit" spidmax="3074">
      <o:colormenu v:ext="edit" strokecolor="none"/>
    </o:shapedefaults>
    <o:shapelayout v:ext="edit">
      <o:regrouptable v:ext="edit">
        <o:entry new="1" old="0"/>
        <o:entry new="2"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991"/>
    <w:rsid w:val="0001709D"/>
    <w:rsid w:val="00023B67"/>
    <w:rsid w:val="000355A2"/>
    <w:rsid w:val="00045A02"/>
    <w:rsid w:val="000551CC"/>
    <w:rsid w:val="0005529A"/>
    <w:rsid w:val="0006659F"/>
    <w:rsid w:val="000665B2"/>
    <w:rsid w:val="00066A1F"/>
    <w:rsid w:val="00067304"/>
    <w:rsid w:val="00067B28"/>
    <w:rsid w:val="00074A1B"/>
    <w:rsid w:val="00077B3B"/>
    <w:rsid w:val="00080462"/>
    <w:rsid w:val="00084CF0"/>
    <w:rsid w:val="00085929"/>
    <w:rsid w:val="000919D4"/>
    <w:rsid w:val="0009342C"/>
    <w:rsid w:val="000B24D4"/>
    <w:rsid w:val="000B3084"/>
    <w:rsid w:val="000B34EC"/>
    <w:rsid w:val="000B60B4"/>
    <w:rsid w:val="000B72D3"/>
    <w:rsid w:val="000C2D8F"/>
    <w:rsid w:val="000D1262"/>
    <w:rsid w:val="000D4742"/>
    <w:rsid w:val="000D7655"/>
    <w:rsid w:val="000D7EF2"/>
    <w:rsid w:val="000E3913"/>
    <w:rsid w:val="000E3EB9"/>
    <w:rsid w:val="000F3529"/>
    <w:rsid w:val="00100A6A"/>
    <w:rsid w:val="00103F18"/>
    <w:rsid w:val="00105AAA"/>
    <w:rsid w:val="0011130C"/>
    <w:rsid w:val="00111C3F"/>
    <w:rsid w:val="0013114D"/>
    <w:rsid w:val="001528E9"/>
    <w:rsid w:val="00154A81"/>
    <w:rsid w:val="00164078"/>
    <w:rsid w:val="00176931"/>
    <w:rsid w:val="00191B5B"/>
    <w:rsid w:val="00196397"/>
    <w:rsid w:val="00197817"/>
    <w:rsid w:val="001A0682"/>
    <w:rsid w:val="001A18E3"/>
    <w:rsid w:val="001D696C"/>
    <w:rsid w:val="001E28F6"/>
    <w:rsid w:val="001E7EF9"/>
    <w:rsid w:val="00201E39"/>
    <w:rsid w:val="00203CA0"/>
    <w:rsid w:val="0021475E"/>
    <w:rsid w:val="00214DEB"/>
    <w:rsid w:val="00215A89"/>
    <w:rsid w:val="002303A5"/>
    <w:rsid w:val="002355B9"/>
    <w:rsid w:val="00236138"/>
    <w:rsid w:val="002376BE"/>
    <w:rsid w:val="002426A9"/>
    <w:rsid w:val="00244CC6"/>
    <w:rsid w:val="0024770A"/>
    <w:rsid w:val="0025240F"/>
    <w:rsid w:val="00255B58"/>
    <w:rsid w:val="00260A16"/>
    <w:rsid w:val="00261F18"/>
    <w:rsid w:val="00264174"/>
    <w:rsid w:val="00290324"/>
    <w:rsid w:val="00290D6B"/>
    <w:rsid w:val="002A3B23"/>
    <w:rsid w:val="002B6B57"/>
    <w:rsid w:val="002D6101"/>
    <w:rsid w:val="002E430C"/>
    <w:rsid w:val="002F128F"/>
    <w:rsid w:val="002F37BF"/>
    <w:rsid w:val="002F3A40"/>
    <w:rsid w:val="002F3E92"/>
    <w:rsid w:val="002F6B3C"/>
    <w:rsid w:val="003062D0"/>
    <w:rsid w:val="00312856"/>
    <w:rsid w:val="00320B1A"/>
    <w:rsid w:val="003213C7"/>
    <w:rsid w:val="0032175D"/>
    <w:rsid w:val="00340D7A"/>
    <w:rsid w:val="00341D0A"/>
    <w:rsid w:val="00343710"/>
    <w:rsid w:val="00343B10"/>
    <w:rsid w:val="00354599"/>
    <w:rsid w:val="00355BFE"/>
    <w:rsid w:val="003619A6"/>
    <w:rsid w:val="0036508D"/>
    <w:rsid w:val="00365C95"/>
    <w:rsid w:val="00386AD2"/>
    <w:rsid w:val="003978A7"/>
    <w:rsid w:val="003B484D"/>
    <w:rsid w:val="003B68BE"/>
    <w:rsid w:val="003B7394"/>
    <w:rsid w:val="003D1B5A"/>
    <w:rsid w:val="003E399B"/>
    <w:rsid w:val="00407816"/>
    <w:rsid w:val="004127F4"/>
    <w:rsid w:val="00414D88"/>
    <w:rsid w:val="0042392C"/>
    <w:rsid w:val="004354F8"/>
    <w:rsid w:val="0044402C"/>
    <w:rsid w:val="00454469"/>
    <w:rsid w:val="0045498D"/>
    <w:rsid w:val="0045793F"/>
    <w:rsid w:val="00460A69"/>
    <w:rsid w:val="004671F2"/>
    <w:rsid w:val="0047063C"/>
    <w:rsid w:val="00471A61"/>
    <w:rsid w:val="00474111"/>
    <w:rsid w:val="00484E0F"/>
    <w:rsid w:val="00487385"/>
    <w:rsid w:val="00491259"/>
    <w:rsid w:val="0049619D"/>
    <w:rsid w:val="004A09E2"/>
    <w:rsid w:val="004B191E"/>
    <w:rsid w:val="004B41F2"/>
    <w:rsid w:val="004B7BB6"/>
    <w:rsid w:val="004C05CA"/>
    <w:rsid w:val="004C0BDC"/>
    <w:rsid w:val="004C2AF4"/>
    <w:rsid w:val="004C7ACC"/>
    <w:rsid w:val="004C7B3B"/>
    <w:rsid w:val="004D0AA3"/>
    <w:rsid w:val="004D3F64"/>
    <w:rsid w:val="004D7145"/>
    <w:rsid w:val="004E317D"/>
    <w:rsid w:val="004E37B6"/>
    <w:rsid w:val="004E40FB"/>
    <w:rsid w:val="004E6242"/>
    <w:rsid w:val="004E7BAE"/>
    <w:rsid w:val="004F7303"/>
    <w:rsid w:val="00502A4F"/>
    <w:rsid w:val="0051161F"/>
    <w:rsid w:val="00513000"/>
    <w:rsid w:val="0051365B"/>
    <w:rsid w:val="00517DB6"/>
    <w:rsid w:val="005347D8"/>
    <w:rsid w:val="0054323E"/>
    <w:rsid w:val="0054387C"/>
    <w:rsid w:val="00543D67"/>
    <w:rsid w:val="00547812"/>
    <w:rsid w:val="00555380"/>
    <w:rsid w:val="00560EF6"/>
    <w:rsid w:val="00562109"/>
    <w:rsid w:val="0056752A"/>
    <w:rsid w:val="00571D18"/>
    <w:rsid w:val="00572D99"/>
    <w:rsid w:val="005767F8"/>
    <w:rsid w:val="005818C9"/>
    <w:rsid w:val="00581BA8"/>
    <w:rsid w:val="00586AF1"/>
    <w:rsid w:val="00597CCA"/>
    <w:rsid w:val="005A618C"/>
    <w:rsid w:val="005A7579"/>
    <w:rsid w:val="005B00AA"/>
    <w:rsid w:val="005B2E37"/>
    <w:rsid w:val="005B3B10"/>
    <w:rsid w:val="005B3C19"/>
    <w:rsid w:val="005C193B"/>
    <w:rsid w:val="005C27F5"/>
    <w:rsid w:val="005E1B9F"/>
    <w:rsid w:val="005E6F69"/>
    <w:rsid w:val="005F06C2"/>
    <w:rsid w:val="005F292C"/>
    <w:rsid w:val="00604B1E"/>
    <w:rsid w:val="00604E69"/>
    <w:rsid w:val="006134FB"/>
    <w:rsid w:val="00613D09"/>
    <w:rsid w:val="006220C2"/>
    <w:rsid w:val="006238BB"/>
    <w:rsid w:val="0062504A"/>
    <w:rsid w:val="00630BB2"/>
    <w:rsid w:val="00633D40"/>
    <w:rsid w:val="00640329"/>
    <w:rsid w:val="00657B9F"/>
    <w:rsid w:val="0066359E"/>
    <w:rsid w:val="00666BAA"/>
    <w:rsid w:val="00670C71"/>
    <w:rsid w:val="00672EA8"/>
    <w:rsid w:val="00676B28"/>
    <w:rsid w:val="00682091"/>
    <w:rsid w:val="006842ED"/>
    <w:rsid w:val="0069057B"/>
    <w:rsid w:val="00691B2D"/>
    <w:rsid w:val="00691F1F"/>
    <w:rsid w:val="006931A9"/>
    <w:rsid w:val="006A121C"/>
    <w:rsid w:val="006A50EE"/>
    <w:rsid w:val="006C677D"/>
    <w:rsid w:val="006D3A65"/>
    <w:rsid w:val="006D5289"/>
    <w:rsid w:val="006E018E"/>
    <w:rsid w:val="006F0919"/>
    <w:rsid w:val="006F785C"/>
    <w:rsid w:val="006F7885"/>
    <w:rsid w:val="0070394D"/>
    <w:rsid w:val="007129D2"/>
    <w:rsid w:val="007149D4"/>
    <w:rsid w:val="0072569F"/>
    <w:rsid w:val="007304BA"/>
    <w:rsid w:val="00742013"/>
    <w:rsid w:val="007454E8"/>
    <w:rsid w:val="00750254"/>
    <w:rsid w:val="007621C0"/>
    <w:rsid w:val="00774863"/>
    <w:rsid w:val="0078240B"/>
    <w:rsid w:val="00786CDF"/>
    <w:rsid w:val="007926B5"/>
    <w:rsid w:val="00795C74"/>
    <w:rsid w:val="007A1EFC"/>
    <w:rsid w:val="007B4B28"/>
    <w:rsid w:val="007C0253"/>
    <w:rsid w:val="007C0432"/>
    <w:rsid w:val="007C1D96"/>
    <w:rsid w:val="007C2E1D"/>
    <w:rsid w:val="007C4F62"/>
    <w:rsid w:val="007C5BDE"/>
    <w:rsid w:val="007F28F9"/>
    <w:rsid w:val="007F63BF"/>
    <w:rsid w:val="00802E23"/>
    <w:rsid w:val="00807C19"/>
    <w:rsid w:val="00814120"/>
    <w:rsid w:val="0081700E"/>
    <w:rsid w:val="0082074A"/>
    <w:rsid w:val="00843C73"/>
    <w:rsid w:val="00846150"/>
    <w:rsid w:val="0085313D"/>
    <w:rsid w:val="00856EEE"/>
    <w:rsid w:val="008579C7"/>
    <w:rsid w:val="00857F0C"/>
    <w:rsid w:val="00867E23"/>
    <w:rsid w:val="00872281"/>
    <w:rsid w:val="00876032"/>
    <w:rsid w:val="00876114"/>
    <w:rsid w:val="00877469"/>
    <w:rsid w:val="00886932"/>
    <w:rsid w:val="00892015"/>
    <w:rsid w:val="008953D9"/>
    <w:rsid w:val="00895C8A"/>
    <w:rsid w:val="00896491"/>
    <w:rsid w:val="008A3ED0"/>
    <w:rsid w:val="008A42D2"/>
    <w:rsid w:val="008B2E80"/>
    <w:rsid w:val="008C00D8"/>
    <w:rsid w:val="008C131F"/>
    <w:rsid w:val="008C6F85"/>
    <w:rsid w:val="008D1444"/>
    <w:rsid w:val="008D417E"/>
    <w:rsid w:val="008D76EC"/>
    <w:rsid w:val="008F3623"/>
    <w:rsid w:val="008F6BB2"/>
    <w:rsid w:val="00904D55"/>
    <w:rsid w:val="00905E72"/>
    <w:rsid w:val="00912CD6"/>
    <w:rsid w:val="009164B6"/>
    <w:rsid w:val="00925625"/>
    <w:rsid w:val="00931C95"/>
    <w:rsid w:val="00934FDE"/>
    <w:rsid w:val="0094270A"/>
    <w:rsid w:val="00942C8E"/>
    <w:rsid w:val="00957693"/>
    <w:rsid w:val="00963516"/>
    <w:rsid w:val="0096443F"/>
    <w:rsid w:val="009671BB"/>
    <w:rsid w:val="00967442"/>
    <w:rsid w:val="0096762B"/>
    <w:rsid w:val="009764C9"/>
    <w:rsid w:val="009803D5"/>
    <w:rsid w:val="00981F65"/>
    <w:rsid w:val="0098607A"/>
    <w:rsid w:val="0099517C"/>
    <w:rsid w:val="009A6582"/>
    <w:rsid w:val="009C1ADA"/>
    <w:rsid w:val="009C569C"/>
    <w:rsid w:val="009C6A20"/>
    <w:rsid w:val="009E6D9E"/>
    <w:rsid w:val="009F2E57"/>
    <w:rsid w:val="009F6E0E"/>
    <w:rsid w:val="00A01BD9"/>
    <w:rsid w:val="00A02BF3"/>
    <w:rsid w:val="00A038F1"/>
    <w:rsid w:val="00A04FAC"/>
    <w:rsid w:val="00A0796A"/>
    <w:rsid w:val="00A13E22"/>
    <w:rsid w:val="00A16D1C"/>
    <w:rsid w:val="00A172BE"/>
    <w:rsid w:val="00A26B67"/>
    <w:rsid w:val="00A40D31"/>
    <w:rsid w:val="00A40D73"/>
    <w:rsid w:val="00A43489"/>
    <w:rsid w:val="00A46FC0"/>
    <w:rsid w:val="00A4711B"/>
    <w:rsid w:val="00A64991"/>
    <w:rsid w:val="00A649EE"/>
    <w:rsid w:val="00A7135F"/>
    <w:rsid w:val="00A906C6"/>
    <w:rsid w:val="00A918E6"/>
    <w:rsid w:val="00A94983"/>
    <w:rsid w:val="00A96FB3"/>
    <w:rsid w:val="00AA6EF9"/>
    <w:rsid w:val="00AB2585"/>
    <w:rsid w:val="00AB2A7D"/>
    <w:rsid w:val="00AB3437"/>
    <w:rsid w:val="00AB4816"/>
    <w:rsid w:val="00AB5DBC"/>
    <w:rsid w:val="00AB62B4"/>
    <w:rsid w:val="00AC4791"/>
    <w:rsid w:val="00AC6752"/>
    <w:rsid w:val="00AC7E5D"/>
    <w:rsid w:val="00AE4773"/>
    <w:rsid w:val="00AF01B1"/>
    <w:rsid w:val="00AF559C"/>
    <w:rsid w:val="00AF6319"/>
    <w:rsid w:val="00B064B6"/>
    <w:rsid w:val="00B06DCF"/>
    <w:rsid w:val="00B12512"/>
    <w:rsid w:val="00B13924"/>
    <w:rsid w:val="00B4736B"/>
    <w:rsid w:val="00B510A2"/>
    <w:rsid w:val="00B53A05"/>
    <w:rsid w:val="00B61892"/>
    <w:rsid w:val="00B6317B"/>
    <w:rsid w:val="00B63612"/>
    <w:rsid w:val="00B66D13"/>
    <w:rsid w:val="00B77F32"/>
    <w:rsid w:val="00B83017"/>
    <w:rsid w:val="00B8456B"/>
    <w:rsid w:val="00B866B0"/>
    <w:rsid w:val="00B86D8F"/>
    <w:rsid w:val="00B900F0"/>
    <w:rsid w:val="00B9106F"/>
    <w:rsid w:val="00B9550B"/>
    <w:rsid w:val="00B9585F"/>
    <w:rsid w:val="00BB5E87"/>
    <w:rsid w:val="00BC178B"/>
    <w:rsid w:val="00BC1F49"/>
    <w:rsid w:val="00BC2583"/>
    <w:rsid w:val="00BD7D27"/>
    <w:rsid w:val="00BE0B5A"/>
    <w:rsid w:val="00BE6EFE"/>
    <w:rsid w:val="00BF0733"/>
    <w:rsid w:val="00BF0892"/>
    <w:rsid w:val="00BF424E"/>
    <w:rsid w:val="00C147E0"/>
    <w:rsid w:val="00C173A7"/>
    <w:rsid w:val="00C21FEE"/>
    <w:rsid w:val="00C268B4"/>
    <w:rsid w:val="00C30B06"/>
    <w:rsid w:val="00C310A5"/>
    <w:rsid w:val="00C36192"/>
    <w:rsid w:val="00C36EF5"/>
    <w:rsid w:val="00C425E7"/>
    <w:rsid w:val="00C42DE4"/>
    <w:rsid w:val="00C44669"/>
    <w:rsid w:val="00C52A0D"/>
    <w:rsid w:val="00C5439A"/>
    <w:rsid w:val="00C60617"/>
    <w:rsid w:val="00C60D25"/>
    <w:rsid w:val="00C62D0F"/>
    <w:rsid w:val="00C63FB4"/>
    <w:rsid w:val="00C66702"/>
    <w:rsid w:val="00C729CF"/>
    <w:rsid w:val="00C73053"/>
    <w:rsid w:val="00C8122A"/>
    <w:rsid w:val="00CA0997"/>
    <w:rsid w:val="00CA1031"/>
    <w:rsid w:val="00CA37D3"/>
    <w:rsid w:val="00CA5E73"/>
    <w:rsid w:val="00CB1B8A"/>
    <w:rsid w:val="00CB6C58"/>
    <w:rsid w:val="00CC5C0F"/>
    <w:rsid w:val="00CD1C77"/>
    <w:rsid w:val="00CE061C"/>
    <w:rsid w:val="00CE585D"/>
    <w:rsid w:val="00CF1CD1"/>
    <w:rsid w:val="00CF4146"/>
    <w:rsid w:val="00CF4369"/>
    <w:rsid w:val="00D04A68"/>
    <w:rsid w:val="00D06232"/>
    <w:rsid w:val="00D106FB"/>
    <w:rsid w:val="00D10E14"/>
    <w:rsid w:val="00D111C7"/>
    <w:rsid w:val="00D17AAA"/>
    <w:rsid w:val="00D27941"/>
    <w:rsid w:val="00D310F9"/>
    <w:rsid w:val="00D33F6E"/>
    <w:rsid w:val="00D35013"/>
    <w:rsid w:val="00D437A6"/>
    <w:rsid w:val="00D445DE"/>
    <w:rsid w:val="00D46C66"/>
    <w:rsid w:val="00D51F57"/>
    <w:rsid w:val="00D56337"/>
    <w:rsid w:val="00D61658"/>
    <w:rsid w:val="00D763DF"/>
    <w:rsid w:val="00D84E60"/>
    <w:rsid w:val="00DA1A89"/>
    <w:rsid w:val="00DC53B3"/>
    <w:rsid w:val="00DD3967"/>
    <w:rsid w:val="00DF5501"/>
    <w:rsid w:val="00DF6EC1"/>
    <w:rsid w:val="00E02E93"/>
    <w:rsid w:val="00E0668B"/>
    <w:rsid w:val="00E10B1F"/>
    <w:rsid w:val="00E13B13"/>
    <w:rsid w:val="00E16440"/>
    <w:rsid w:val="00E20AE8"/>
    <w:rsid w:val="00E26062"/>
    <w:rsid w:val="00E33C13"/>
    <w:rsid w:val="00E348C7"/>
    <w:rsid w:val="00E5789C"/>
    <w:rsid w:val="00E74AAF"/>
    <w:rsid w:val="00E75D8B"/>
    <w:rsid w:val="00E80B87"/>
    <w:rsid w:val="00E8787E"/>
    <w:rsid w:val="00E8792A"/>
    <w:rsid w:val="00E94D11"/>
    <w:rsid w:val="00EA1535"/>
    <w:rsid w:val="00EA5132"/>
    <w:rsid w:val="00EA7260"/>
    <w:rsid w:val="00EC5B0A"/>
    <w:rsid w:val="00EE3A20"/>
    <w:rsid w:val="00EE53B9"/>
    <w:rsid w:val="00EF10B8"/>
    <w:rsid w:val="00F0162A"/>
    <w:rsid w:val="00F07D47"/>
    <w:rsid w:val="00F1787C"/>
    <w:rsid w:val="00F234C3"/>
    <w:rsid w:val="00F27334"/>
    <w:rsid w:val="00F3424F"/>
    <w:rsid w:val="00F43C4A"/>
    <w:rsid w:val="00F474FD"/>
    <w:rsid w:val="00F51B84"/>
    <w:rsid w:val="00F55297"/>
    <w:rsid w:val="00F607B2"/>
    <w:rsid w:val="00F62B8F"/>
    <w:rsid w:val="00F852A0"/>
    <w:rsid w:val="00F87580"/>
    <w:rsid w:val="00F90345"/>
    <w:rsid w:val="00F90626"/>
    <w:rsid w:val="00F941DF"/>
    <w:rsid w:val="00FA6B9B"/>
    <w:rsid w:val="00FB3984"/>
    <w:rsid w:val="00FB459C"/>
    <w:rsid w:val="00FB50BA"/>
    <w:rsid w:val="00FC0A91"/>
    <w:rsid w:val="00FC442C"/>
    <w:rsid w:val="00FC48AA"/>
    <w:rsid w:val="00FD1B9F"/>
    <w:rsid w:val="00FE1DA0"/>
    <w:rsid w:val="00FF05CC"/>
    <w:rsid w:val="00FF5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strokecolor="none"/>
    </o:shapedefaults>
    <o:shapelayout v:ext="edit">
      <o:idmap v:ext="edit" data="3"/>
    </o:shapelayout>
  </w:shapeDefaults>
  <w:decimalSymbol w:val="."/>
  <w:listSeparator w:val=","/>
  <w14:docId w14:val="7CDF6C30"/>
  <w15:docId w15:val="{6C5227FF-3724-48A1-AD01-A4E6EE047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1F57"/>
    <w:pPr>
      <w:widowControl w:val="0"/>
      <w:spacing w:after="200" w:line="200" w:lineRule="exact"/>
    </w:pPr>
    <w:rPr>
      <w:rFonts w:ascii="Arial" w:hAnsi="Arial" w:cs="Arial"/>
      <w:bCs/>
      <w:color w:val="5A646E"/>
      <w:sz w:val="18"/>
      <w:szCs w:val="22"/>
      <w:lang w:val="en-GB" w:eastAsia="de-DE"/>
    </w:rPr>
  </w:style>
  <w:style w:type="paragraph" w:styleId="Heading1">
    <w:name w:val="heading 1"/>
    <w:aliases w:val="headline 1"/>
    <w:basedOn w:val="Normal"/>
    <w:next w:val="Normal"/>
    <w:qFormat/>
    <w:rsid w:val="008F6BB2"/>
    <w:pPr>
      <w:keepNext/>
      <w:keepLines/>
      <w:tabs>
        <w:tab w:val="left" w:pos="1276"/>
      </w:tabs>
      <w:suppressAutoHyphens/>
      <w:spacing w:before="200" w:after="100" w:line="260" w:lineRule="exact"/>
      <w:contextualSpacing/>
      <w:outlineLvl w:val="0"/>
    </w:pPr>
    <w:rPr>
      <w:color w:val="00B0F0"/>
      <w:sz w:val="24"/>
      <w:szCs w:val="28"/>
      <w:lang w:val="en-US"/>
    </w:rPr>
  </w:style>
  <w:style w:type="paragraph" w:styleId="Heading2">
    <w:name w:val="heading 2"/>
    <w:aliases w:val="headline 2"/>
    <w:basedOn w:val="Heading3"/>
    <w:next w:val="Normal"/>
    <w:qFormat/>
    <w:rsid w:val="0098607A"/>
    <w:pPr>
      <w:tabs>
        <w:tab w:val="left" w:pos="567"/>
        <w:tab w:val="left" w:pos="1560"/>
      </w:tabs>
      <w:spacing w:after="100"/>
      <w:ind w:left="567" w:hanging="567"/>
      <w:outlineLvl w:val="1"/>
    </w:pPr>
    <w:rPr>
      <w:color w:val="000000"/>
      <w:lang w:val="en-GB"/>
    </w:rPr>
  </w:style>
  <w:style w:type="paragraph" w:styleId="Heading3">
    <w:name w:val="heading 3"/>
    <w:aliases w:val="headline 3"/>
    <w:basedOn w:val="Normal"/>
    <w:next w:val="Normal"/>
    <w:qFormat/>
    <w:rsid w:val="008F6BB2"/>
    <w:pPr>
      <w:autoSpaceDE w:val="0"/>
      <w:autoSpaceDN w:val="0"/>
      <w:adjustRightInd w:val="0"/>
      <w:outlineLvl w:val="2"/>
    </w:pPr>
    <w:rPr>
      <w:szCs w:val="21"/>
      <w:lang w:val="en-US"/>
    </w:rPr>
  </w:style>
  <w:style w:type="paragraph" w:styleId="Heading4">
    <w:name w:val="heading 4"/>
    <w:basedOn w:val="Normal"/>
    <w:next w:val="Normal"/>
    <w:link w:val="Heading4Char"/>
    <w:semiHidden/>
    <w:unhideWhenUsed/>
    <w:qFormat/>
    <w:rsid w:val="00B61892"/>
    <w:pPr>
      <w:keepNext/>
      <w:spacing w:before="240" w:after="60"/>
      <w:outlineLvl w:val="3"/>
    </w:pPr>
    <w:rPr>
      <w:rFonts w:ascii="Calibri" w:hAnsi="Calibri" w:cs="Times New Roman"/>
      <w:b/>
      <w:bCs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text">
    <w:name w:val="copy text"/>
    <w:basedOn w:val="Normal"/>
    <w:qFormat/>
    <w:rsid w:val="00904D55"/>
    <w:pPr>
      <w:autoSpaceDE w:val="0"/>
      <w:autoSpaceDN w:val="0"/>
      <w:adjustRightInd w:val="0"/>
    </w:pPr>
    <w:rPr>
      <w:color w:val="7F7F7F"/>
      <w:szCs w:val="21"/>
      <w:lang w:val="en-US"/>
    </w:rPr>
  </w:style>
  <w:style w:type="character" w:customStyle="1" w:styleId="Heading4Char">
    <w:name w:val="Heading 4 Char"/>
    <w:basedOn w:val="DefaultParagraphFont"/>
    <w:link w:val="Heading4"/>
    <w:semiHidden/>
    <w:rsid w:val="00B61892"/>
    <w:rPr>
      <w:rFonts w:ascii="Calibri" w:eastAsia="Times New Roman" w:hAnsi="Calibri" w:cs="Times New Roman"/>
      <w:b/>
      <w:bCs/>
      <w:sz w:val="28"/>
      <w:szCs w:val="28"/>
    </w:rPr>
  </w:style>
  <w:style w:type="paragraph" w:styleId="Header">
    <w:name w:val="header"/>
    <w:basedOn w:val="Normal"/>
    <w:link w:val="HeaderChar"/>
    <w:uiPriority w:val="99"/>
    <w:rsid w:val="008D1444"/>
    <w:pPr>
      <w:tabs>
        <w:tab w:val="center" w:pos="4680"/>
        <w:tab w:val="right" w:pos="9360"/>
      </w:tabs>
    </w:pPr>
  </w:style>
  <w:style w:type="character" w:customStyle="1" w:styleId="HeaderChar">
    <w:name w:val="Header Char"/>
    <w:basedOn w:val="DefaultParagraphFont"/>
    <w:link w:val="Header"/>
    <w:uiPriority w:val="99"/>
    <w:rsid w:val="008D1444"/>
    <w:rPr>
      <w:rFonts w:ascii="Arial" w:hAnsi="Arial" w:cs="Arial"/>
      <w:bCs/>
      <w:sz w:val="21"/>
      <w:szCs w:val="22"/>
      <w:lang w:val="en-GB" w:eastAsia="de-DE"/>
    </w:rPr>
  </w:style>
  <w:style w:type="paragraph" w:styleId="Footer">
    <w:name w:val="footer"/>
    <w:aliases w:val="footer"/>
    <w:basedOn w:val="Normal"/>
    <w:rsid w:val="004C2AF4"/>
    <w:pPr>
      <w:tabs>
        <w:tab w:val="left" w:pos="357"/>
      </w:tabs>
      <w:suppressAutoHyphens/>
      <w:autoSpaceDE w:val="0"/>
      <w:autoSpaceDN w:val="0"/>
      <w:adjustRightInd w:val="0"/>
      <w:spacing w:line="160" w:lineRule="exact"/>
      <w:textAlignment w:val="center"/>
    </w:pPr>
    <w:rPr>
      <w:rFonts w:cs="DeuBaUnivers-Regular"/>
      <w:color w:val="7F7F7F"/>
      <w:position w:val="6"/>
      <w:sz w:val="14"/>
      <w:szCs w:val="12"/>
    </w:rPr>
  </w:style>
  <w:style w:type="paragraph" w:customStyle="1" w:styleId="FuzeilelinkerBlock">
    <w:name w:val="Fußzeile linker Block"/>
    <w:basedOn w:val="Footer"/>
    <w:rsid w:val="00B83017"/>
    <w:pPr>
      <w:framePr w:w="3629" w:h="459" w:hRule="exact" w:hSpace="142" w:wrap="around" w:vAnchor="page" w:hAnchor="page" w:x="1248" w:y="15842" w:anchorLock="1"/>
    </w:pPr>
    <w:rPr>
      <w:noProof/>
    </w:rPr>
  </w:style>
  <w:style w:type="table" w:styleId="TableGrid">
    <w:name w:val="Table Grid"/>
    <w:basedOn w:val="TableNormal"/>
    <w:uiPriority w:val="59"/>
    <w:rsid w:val="00F3424F"/>
    <w:pPr>
      <w:tabs>
        <w:tab w:val="left" w:pos="357"/>
      </w:tabs>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rechterBlock">
    <w:name w:val="Fußzeile rechter Block"/>
    <w:basedOn w:val="FuzeilelinkerBlock"/>
    <w:rsid w:val="00FE4C38"/>
    <w:pPr>
      <w:framePr w:wrap="around" w:x="7202"/>
    </w:pPr>
  </w:style>
  <w:style w:type="paragraph" w:customStyle="1" w:styleId="Thema">
    <w:name w:val="Thema"/>
    <w:basedOn w:val="Heading2"/>
    <w:qFormat/>
    <w:rsid w:val="00513000"/>
    <w:pPr>
      <w:keepNext/>
      <w:keepLines/>
      <w:spacing w:after="40"/>
      <w:ind w:left="425" w:hanging="425"/>
    </w:pPr>
    <w:rPr>
      <w:sz w:val="32"/>
    </w:rPr>
  </w:style>
  <w:style w:type="paragraph" w:customStyle="1" w:styleId="Tabellentext">
    <w:name w:val="Tabellentext"/>
    <w:basedOn w:val="Thema"/>
    <w:qFormat/>
    <w:rsid w:val="00E8787E"/>
    <w:pPr>
      <w:keepNext w:val="0"/>
      <w:keepLines w:val="0"/>
      <w:tabs>
        <w:tab w:val="left" w:pos="357"/>
      </w:tabs>
      <w:spacing w:line="210" w:lineRule="exact"/>
      <w:ind w:left="0" w:firstLine="0"/>
      <w:outlineLvl w:val="9"/>
    </w:pPr>
    <w:rPr>
      <w:color w:val="7F7F7F"/>
      <w:sz w:val="19"/>
      <w:szCs w:val="16"/>
    </w:rPr>
  </w:style>
  <w:style w:type="paragraph" w:customStyle="1" w:styleId="claim">
    <w:name w:val="claim"/>
    <w:basedOn w:val="headlinedarkblue54pt"/>
    <w:qFormat/>
    <w:rsid w:val="00682091"/>
    <w:pPr>
      <w:spacing w:before="567" w:after="567" w:line="567" w:lineRule="exact"/>
    </w:pPr>
    <w:rPr>
      <w:color w:val="FFFFFF"/>
      <w:sz w:val="60"/>
      <w:szCs w:val="48"/>
    </w:rPr>
  </w:style>
  <w:style w:type="paragraph" w:customStyle="1" w:styleId="titlecover97ptline">
    <w:name w:val="title cover 97pt line"/>
    <w:qFormat/>
    <w:rsid w:val="00795C74"/>
    <w:pPr>
      <w:tabs>
        <w:tab w:val="left" w:pos="1418"/>
      </w:tabs>
      <w:spacing w:line="1940" w:lineRule="exact"/>
      <w:jc w:val="right"/>
    </w:pPr>
    <w:rPr>
      <w:rFonts w:ascii="Arial" w:hAnsi="Arial" w:cs="Arial"/>
      <w:bCs/>
      <w:color w:val="0B2D65"/>
      <w:spacing w:val="-40"/>
      <w:position w:val="-30"/>
      <w:sz w:val="194"/>
      <w:szCs w:val="72"/>
      <w:lang w:eastAsia="de-DE"/>
    </w:rPr>
  </w:style>
  <w:style w:type="paragraph" w:customStyle="1" w:styleId="headlinecontent">
    <w:name w:val="headline content"/>
    <w:basedOn w:val="copytext"/>
    <w:rsid w:val="00C63FB4"/>
    <w:rPr>
      <w:color w:val="00B0F0"/>
    </w:rPr>
  </w:style>
  <w:style w:type="paragraph" w:customStyle="1" w:styleId="tableofcontent">
    <w:name w:val="table of content"/>
    <w:basedOn w:val="headlinecontent"/>
    <w:rsid w:val="008F6BB2"/>
    <w:pPr>
      <w:tabs>
        <w:tab w:val="left" w:pos="426"/>
        <w:tab w:val="left" w:pos="851"/>
        <w:tab w:val="right" w:pos="9072"/>
      </w:tabs>
      <w:spacing w:before="80" w:after="80"/>
      <w:ind w:left="284" w:hanging="284"/>
    </w:pPr>
    <w:rPr>
      <w:color w:val="000000"/>
    </w:rPr>
  </w:style>
  <w:style w:type="paragraph" w:customStyle="1" w:styleId="notes">
    <w:name w:val="notes"/>
    <w:basedOn w:val="Normal"/>
    <w:qFormat/>
    <w:rsid w:val="0078240B"/>
    <w:pPr>
      <w:shd w:val="clear" w:color="auto" w:fill="F2F2F2"/>
      <w:tabs>
        <w:tab w:val="left" w:pos="-720"/>
        <w:tab w:val="left" w:pos="0"/>
        <w:tab w:val="left" w:pos="720"/>
        <w:tab w:val="left" w:pos="1440"/>
        <w:tab w:val="left" w:pos="2160"/>
        <w:tab w:val="left" w:pos="2880"/>
        <w:tab w:val="left" w:pos="3600"/>
        <w:tab w:val="left" w:pos="4320"/>
      </w:tabs>
      <w:autoSpaceDE w:val="0"/>
      <w:autoSpaceDN w:val="0"/>
      <w:adjustRightInd w:val="0"/>
    </w:pPr>
    <w:rPr>
      <w:rFonts w:ascii="Helv" w:hAnsi="Helv" w:cs="Helv"/>
      <w:lang w:val="en-US" w:eastAsia="en-US"/>
    </w:rPr>
  </w:style>
  <w:style w:type="paragraph" w:customStyle="1" w:styleId="headlinechapter">
    <w:name w:val="headline chapter"/>
    <w:basedOn w:val="Heading2"/>
    <w:rsid w:val="0025240F"/>
    <w:pPr>
      <w:spacing w:line="240" w:lineRule="exact"/>
    </w:pPr>
    <w:rPr>
      <w:color w:val="808080"/>
      <w:sz w:val="24"/>
    </w:rPr>
  </w:style>
  <w:style w:type="paragraph" w:customStyle="1" w:styleId="instructions">
    <w:name w:val="instructions"/>
    <w:basedOn w:val="Normal"/>
    <w:qFormat/>
    <w:rsid w:val="0098607A"/>
    <w:pPr>
      <w:spacing w:after="100"/>
    </w:pPr>
  </w:style>
  <w:style w:type="paragraph" w:customStyle="1" w:styleId="emphasis20pt">
    <w:name w:val="emphasis 20pt"/>
    <w:basedOn w:val="Normal"/>
    <w:qFormat/>
    <w:rsid w:val="00AF559C"/>
    <w:pPr>
      <w:spacing w:line="440" w:lineRule="exact"/>
    </w:pPr>
    <w:rPr>
      <w:color w:val="808080"/>
      <w:sz w:val="40"/>
      <w:szCs w:val="40"/>
      <w:lang w:val="en-US"/>
    </w:rPr>
  </w:style>
  <w:style w:type="paragraph" w:customStyle="1" w:styleId="emphasisblue">
    <w:name w:val="emphasis blue"/>
    <w:basedOn w:val="Normal"/>
    <w:qFormat/>
    <w:rsid w:val="00AC4791"/>
    <w:rPr>
      <w:color w:val="26C2FF"/>
      <w:lang w:val="en-US"/>
    </w:rPr>
  </w:style>
  <w:style w:type="paragraph" w:customStyle="1" w:styleId="headlinedarkblue54pt">
    <w:name w:val="headline dark blue 54 pt"/>
    <w:qFormat/>
    <w:rsid w:val="00676B28"/>
    <w:pPr>
      <w:widowControl w:val="0"/>
      <w:spacing w:line="1080" w:lineRule="exact"/>
      <w:ind w:left="2665"/>
    </w:pPr>
    <w:rPr>
      <w:rFonts w:ascii="Arial" w:hAnsi="Arial" w:cs="Arial"/>
      <w:bCs/>
      <w:color w:val="002244"/>
      <w:spacing w:val="-6"/>
      <w:sz w:val="108"/>
      <w:szCs w:val="80"/>
      <w:lang w:val="en-GB" w:eastAsia="de-DE"/>
    </w:rPr>
  </w:style>
  <w:style w:type="paragraph" w:customStyle="1" w:styleId="checklist">
    <w:name w:val="checklist"/>
    <w:basedOn w:val="Normal"/>
    <w:qFormat/>
    <w:rsid w:val="0078240B"/>
    <w:pPr>
      <w:ind w:left="378" w:hanging="360"/>
    </w:pPr>
    <w:rPr>
      <w:lang w:val="en-US"/>
    </w:rPr>
  </w:style>
  <w:style w:type="paragraph" w:customStyle="1" w:styleId="pagina">
    <w:name w:val="pagina"/>
    <w:basedOn w:val="Normal"/>
    <w:qFormat/>
    <w:rsid w:val="008D1444"/>
    <w:pPr>
      <w:tabs>
        <w:tab w:val="center" w:pos="4536"/>
        <w:tab w:val="right" w:pos="9072"/>
      </w:tabs>
      <w:jc w:val="right"/>
    </w:pPr>
  </w:style>
  <w:style w:type="paragraph" w:customStyle="1" w:styleId="identifier">
    <w:name w:val="identifier"/>
    <w:basedOn w:val="Normal"/>
    <w:qFormat/>
    <w:rsid w:val="000C2D8F"/>
    <w:pPr>
      <w:tabs>
        <w:tab w:val="center" w:pos="4536"/>
        <w:tab w:val="right" w:pos="9072"/>
      </w:tabs>
      <w:spacing w:after="0" w:line="300" w:lineRule="exact"/>
    </w:pPr>
    <w:rPr>
      <w:noProof/>
      <w:color w:val="0018A8"/>
      <w:sz w:val="30"/>
    </w:rPr>
  </w:style>
  <w:style w:type="paragraph" w:styleId="TOC1">
    <w:name w:val="toc 1"/>
    <w:basedOn w:val="Normal"/>
    <w:next w:val="Normal"/>
    <w:autoRedefine/>
    <w:uiPriority w:val="39"/>
    <w:rsid w:val="00C30B06"/>
    <w:pPr>
      <w:spacing w:before="80" w:after="80"/>
    </w:pPr>
  </w:style>
  <w:style w:type="paragraph" w:customStyle="1" w:styleId="titlecover14pt">
    <w:name w:val="title cover 14 pt"/>
    <w:basedOn w:val="titlecover97ptline"/>
    <w:qFormat/>
    <w:rsid w:val="007129D2"/>
    <w:pPr>
      <w:spacing w:after="200" w:line="300" w:lineRule="exact"/>
      <w:ind w:right="1701"/>
    </w:pPr>
    <w:rPr>
      <w:color w:val="7F7F7F"/>
      <w:position w:val="0"/>
      <w:sz w:val="28"/>
      <w:szCs w:val="56"/>
    </w:rPr>
  </w:style>
  <w:style w:type="paragraph" w:customStyle="1" w:styleId="titlecover26pt">
    <w:name w:val="title cover 26pt"/>
    <w:basedOn w:val="titlecover97ptline"/>
    <w:next w:val="titlecover14pt"/>
    <w:qFormat/>
    <w:rsid w:val="00904D55"/>
    <w:pPr>
      <w:spacing w:line="520" w:lineRule="exact"/>
      <w:jc w:val="left"/>
    </w:pPr>
    <w:rPr>
      <w:spacing w:val="-4"/>
      <w:position w:val="0"/>
      <w:sz w:val="52"/>
      <w:szCs w:val="52"/>
    </w:rPr>
  </w:style>
  <w:style w:type="paragraph" w:customStyle="1" w:styleId="sub-headlinecover">
    <w:name w:val="sub-headline cover"/>
    <w:qFormat/>
    <w:rsid w:val="00D35013"/>
    <w:pPr>
      <w:tabs>
        <w:tab w:val="right" w:pos="10915"/>
      </w:tabs>
      <w:spacing w:line="240" w:lineRule="exact"/>
      <w:jc w:val="right"/>
    </w:pPr>
    <w:rPr>
      <w:rFonts w:ascii="Arial" w:hAnsi="Arial" w:cs="Arial"/>
      <w:bCs/>
      <w:color w:val="00B0F0"/>
      <w:sz w:val="18"/>
      <w:szCs w:val="18"/>
      <w:lang w:eastAsia="de-DE"/>
    </w:rPr>
  </w:style>
  <w:style w:type="paragraph" w:customStyle="1" w:styleId="emphasisorange">
    <w:name w:val="emphasis orange"/>
    <w:basedOn w:val="emphasisblue"/>
    <w:qFormat/>
    <w:rsid w:val="00A7135F"/>
    <w:rPr>
      <w:color w:val="E36C0A"/>
    </w:rPr>
  </w:style>
  <w:style w:type="paragraph" w:styleId="BalloonText">
    <w:name w:val="Balloon Text"/>
    <w:basedOn w:val="Normal"/>
    <w:link w:val="BalloonTextChar"/>
    <w:rsid w:val="00CF436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F4369"/>
    <w:rPr>
      <w:rFonts w:ascii="Tahoma" w:hAnsi="Tahoma" w:cs="Tahoma"/>
      <w:bCs/>
      <w:sz w:val="16"/>
      <w:szCs w:val="16"/>
      <w:lang w:val="en-GB" w:eastAsia="de-DE"/>
    </w:rPr>
  </w:style>
  <w:style w:type="paragraph" w:styleId="TOC3">
    <w:name w:val="toc 3"/>
    <w:basedOn w:val="tableofcontent"/>
    <w:next w:val="Normal"/>
    <w:autoRedefine/>
    <w:uiPriority w:val="39"/>
    <w:rsid w:val="00BC178B"/>
    <w:pPr>
      <w:tabs>
        <w:tab w:val="clear" w:pos="426"/>
        <w:tab w:val="clear" w:pos="851"/>
        <w:tab w:val="clear" w:pos="9072"/>
      </w:tabs>
      <w:ind w:left="567" w:firstLine="0"/>
    </w:pPr>
  </w:style>
  <w:style w:type="paragraph" w:styleId="TOC2">
    <w:name w:val="toc 2"/>
    <w:basedOn w:val="Normal"/>
    <w:next w:val="Normal"/>
    <w:autoRedefine/>
    <w:uiPriority w:val="39"/>
    <w:rsid w:val="00C30B06"/>
    <w:pPr>
      <w:spacing w:after="100"/>
      <w:ind w:left="284"/>
    </w:pPr>
  </w:style>
  <w:style w:type="character" w:styleId="Hyperlink">
    <w:name w:val="Hyperlink"/>
    <w:basedOn w:val="DefaultParagraphFont"/>
    <w:uiPriority w:val="99"/>
    <w:unhideWhenUsed/>
    <w:rsid w:val="00967442"/>
    <w:rPr>
      <w:color w:val="0000FF"/>
      <w:u w:val="single"/>
    </w:rPr>
  </w:style>
  <w:style w:type="paragraph" w:customStyle="1" w:styleId="toc">
    <w:name w:val="toc"/>
    <w:qFormat/>
    <w:rsid w:val="00A04FAC"/>
    <w:rPr>
      <w:rFonts w:ascii="Arial" w:hAnsi="Arial" w:cs="Arial"/>
      <w:bCs/>
      <w:color w:val="00B0F0"/>
      <w:sz w:val="24"/>
      <w:szCs w:val="28"/>
      <w:lang w:eastAsia="de-DE"/>
    </w:rPr>
  </w:style>
  <w:style w:type="paragraph" w:customStyle="1" w:styleId="KeinAbsatzformat">
    <w:name w:val="[Kein Absatzformat]"/>
    <w:rsid w:val="00FB50BA"/>
    <w:pPr>
      <w:autoSpaceDE w:val="0"/>
      <w:autoSpaceDN w:val="0"/>
      <w:adjustRightInd w:val="0"/>
      <w:spacing w:line="288" w:lineRule="auto"/>
      <w:textAlignment w:val="center"/>
    </w:pPr>
    <w:rPr>
      <w:rFonts w:ascii="Times-Roman" w:hAnsi="Times-Roman" w:cs="Times-Roman"/>
      <w:color w:val="000000"/>
      <w:sz w:val="24"/>
      <w:szCs w:val="24"/>
      <w:lang w:val="de-DE"/>
    </w:rPr>
  </w:style>
  <w:style w:type="paragraph" w:customStyle="1" w:styleId="EinfacherAbsatz">
    <w:name w:val="[Einfacher Absatz]"/>
    <w:basedOn w:val="KeinAbsatzformat"/>
    <w:uiPriority w:val="99"/>
    <w:rsid w:val="00FB50BA"/>
  </w:style>
  <w:style w:type="paragraph" w:customStyle="1" w:styleId="CopyHeadline">
    <w:name w:val="Copy Headline"/>
    <w:basedOn w:val="copytext"/>
    <w:qFormat/>
    <w:rsid w:val="004D7145"/>
    <w:pPr>
      <w:pBdr>
        <w:top w:val="single" w:sz="4" w:space="5" w:color="auto"/>
      </w:pBdr>
      <w:spacing w:before="160" w:after="160" w:line="240" w:lineRule="exact"/>
    </w:pPr>
    <w:rPr>
      <w:color w:val="000000"/>
      <w:sz w:val="24"/>
      <w:szCs w:val="24"/>
    </w:rPr>
  </w:style>
  <w:style w:type="paragraph" w:customStyle="1" w:styleId="CopyHeadline2">
    <w:name w:val="Copy Headline 2"/>
    <w:basedOn w:val="copytext"/>
    <w:qFormat/>
    <w:rsid w:val="004D7145"/>
    <w:pPr>
      <w:spacing w:before="200"/>
    </w:pPr>
    <w:rPr>
      <w:color w:val="00B0F0"/>
    </w:rPr>
  </w:style>
  <w:style w:type="paragraph" w:customStyle="1" w:styleId="imagetitle">
    <w:name w:val="image title"/>
    <w:basedOn w:val="Normal"/>
    <w:qFormat/>
    <w:rsid w:val="0036508D"/>
    <w:rPr>
      <w:color w:val="auto"/>
      <w:lang w:val="de-DE"/>
    </w:rPr>
  </w:style>
  <w:style w:type="paragraph" w:customStyle="1" w:styleId="titlecover26ptlightblue">
    <w:name w:val="title cover 26pt light blue"/>
    <w:basedOn w:val="titlecover26pt"/>
    <w:qFormat/>
    <w:rsid w:val="00904D55"/>
    <w:rPr>
      <w:color w:val="00B0F0"/>
    </w:rPr>
  </w:style>
  <w:style w:type="paragraph" w:customStyle="1" w:styleId="CopyHeadlineColumnTop">
    <w:name w:val="Copy Headline Column Top"/>
    <w:basedOn w:val="CopyHeadline"/>
    <w:qFormat/>
    <w:rsid w:val="00F43C4A"/>
    <w:pPr>
      <w:pBdr>
        <w:top w:val="none" w:sz="0" w:space="0" w:color="auto"/>
      </w:pBdr>
      <w:spacing w:before="0"/>
    </w:pPr>
  </w:style>
  <w:style w:type="paragraph" w:customStyle="1" w:styleId="Footerblack">
    <w:name w:val="Footer black"/>
    <w:basedOn w:val="Footer"/>
    <w:qFormat/>
    <w:rsid w:val="004C2AF4"/>
    <w:rPr>
      <w:color w:val="000000"/>
    </w:rPr>
  </w:style>
  <w:style w:type="paragraph" w:customStyle="1" w:styleId="photospace">
    <w:name w:val="photo space"/>
    <w:basedOn w:val="copytext"/>
    <w:qFormat/>
    <w:rsid w:val="0036508D"/>
    <w:pPr>
      <w:spacing w:line="3402" w:lineRule="exact"/>
    </w:pPr>
    <w:rPr>
      <w:lang w:val="de-DE"/>
    </w:rPr>
  </w:style>
  <w:style w:type="character" w:customStyle="1" w:styleId="coverdate">
    <w:name w:val="cover date"/>
    <w:basedOn w:val="DefaultParagraphFont"/>
    <w:uiPriority w:val="1"/>
    <w:qFormat/>
    <w:rsid w:val="00D35013"/>
    <w:rPr>
      <w:spacing w:val="0"/>
      <w:sz w:val="18"/>
      <w:szCs w:val="18"/>
    </w:rPr>
  </w:style>
  <w:style w:type="paragraph" w:customStyle="1" w:styleId="Default">
    <w:name w:val="Default"/>
    <w:rsid w:val="0036508D"/>
    <w:pPr>
      <w:autoSpaceDE w:val="0"/>
      <w:autoSpaceDN w:val="0"/>
      <w:adjustRightInd w:val="0"/>
    </w:pPr>
    <w:rPr>
      <w:rFonts w:ascii="Deu Ba Univers" w:hAnsi="Deu Ba Univers" w:cs="Deu Ba Univers"/>
      <w:color w:val="000000"/>
      <w:sz w:val="24"/>
      <w:szCs w:val="24"/>
    </w:rPr>
  </w:style>
  <w:style w:type="paragraph" w:customStyle="1" w:styleId="Pa7">
    <w:name w:val="Pa7"/>
    <w:basedOn w:val="Default"/>
    <w:next w:val="Default"/>
    <w:uiPriority w:val="99"/>
    <w:rsid w:val="0036508D"/>
    <w:pPr>
      <w:spacing w:line="201" w:lineRule="atLeast"/>
    </w:pPr>
    <w:rPr>
      <w:rFonts w:cs="Times New Roman"/>
      <w:color w:val="auto"/>
    </w:rPr>
  </w:style>
  <w:style w:type="paragraph" w:customStyle="1" w:styleId="Pa8">
    <w:name w:val="Pa8"/>
    <w:basedOn w:val="Default"/>
    <w:next w:val="Default"/>
    <w:uiPriority w:val="99"/>
    <w:rsid w:val="0036508D"/>
    <w:pPr>
      <w:spacing w:line="201" w:lineRule="atLeast"/>
    </w:pPr>
    <w:rPr>
      <w:rFonts w:cs="Times New Roman"/>
      <w:color w:val="auto"/>
    </w:rPr>
  </w:style>
  <w:style w:type="paragraph" w:customStyle="1" w:styleId="line05pt">
    <w:name w:val="line 0.5 pt"/>
    <w:basedOn w:val="Normal"/>
    <w:qFormat/>
    <w:rsid w:val="002F6B3C"/>
  </w:style>
  <w:style w:type="character" w:customStyle="1" w:styleId="identifierbrightblue">
    <w:name w:val="identifier bright blue"/>
    <w:uiPriority w:val="1"/>
    <w:qFormat/>
    <w:rsid w:val="000C2D8F"/>
    <w:rPr>
      <w:rFonts w:ascii="Arial" w:hAnsi="Arial"/>
      <w:color w:val="0098DB"/>
      <w:sz w:val="30"/>
    </w:rPr>
  </w:style>
  <w:style w:type="paragraph" w:customStyle="1" w:styleId="headlineamber30pt">
    <w:name w:val="headline amber 30 pt"/>
    <w:basedOn w:val="claim"/>
    <w:qFormat/>
    <w:rsid w:val="00682091"/>
    <w:pPr>
      <w:spacing w:before="0" w:after="0" w:line="600" w:lineRule="exact"/>
    </w:pPr>
    <w:rPr>
      <w:color w:val="FFA100"/>
      <w:spacing w:val="-4"/>
    </w:rPr>
  </w:style>
  <w:style w:type="paragraph" w:customStyle="1" w:styleId="copywhite20pt">
    <w:name w:val="copywhite 20 pt"/>
    <w:basedOn w:val="headlineamber30pt"/>
    <w:qFormat/>
    <w:rsid w:val="008953D9"/>
    <w:pPr>
      <w:spacing w:line="400" w:lineRule="exact"/>
    </w:pPr>
    <w:rPr>
      <w:color w:val="FFFFFF"/>
      <w:spacing w:val="-2"/>
      <w:sz w:val="40"/>
      <w:szCs w:val="40"/>
    </w:rPr>
  </w:style>
  <w:style w:type="paragraph" w:customStyle="1" w:styleId="headlinedarkblue60pt">
    <w:name w:val="headline dark blue 60 pt"/>
    <w:basedOn w:val="headlinedarkblue54pt"/>
    <w:qFormat/>
    <w:rsid w:val="00D51F57"/>
    <w:pPr>
      <w:spacing w:line="1200" w:lineRule="exact"/>
    </w:pPr>
    <w:rPr>
      <w:sz w:val="120"/>
      <w:szCs w:val="120"/>
    </w:rPr>
  </w:style>
  <w:style w:type="paragraph" w:customStyle="1" w:styleId="copywhitelist20pt">
    <w:name w:val="copywhite list 20 pt"/>
    <w:basedOn w:val="copywhite20pt"/>
    <w:qFormat/>
    <w:rsid w:val="005818C9"/>
    <w:pPr>
      <w:numPr>
        <w:numId w:val="29"/>
      </w:numPr>
      <w:ind w:left="3345" w:hanging="680"/>
    </w:pPr>
  </w:style>
  <w:style w:type="paragraph" w:styleId="ListParagraph">
    <w:name w:val="List Paragraph"/>
    <w:basedOn w:val="Normal"/>
    <w:uiPriority w:val="34"/>
    <w:qFormat/>
    <w:rsid w:val="00604E69"/>
    <w:pPr>
      <w:widowControl/>
      <w:spacing w:line="276" w:lineRule="auto"/>
      <w:ind w:left="720"/>
      <w:contextualSpacing/>
    </w:pPr>
    <w:rPr>
      <w:rFonts w:ascii="Calibri" w:eastAsia="Calibri" w:hAnsi="Calibri" w:cs="Times New Roman"/>
      <w:bCs w:val="0"/>
      <w:color w:val="auto"/>
      <w:sz w:val="22"/>
      <w:lang w:val="id-ID" w:eastAsia="en-US"/>
    </w:rPr>
  </w:style>
  <w:style w:type="paragraph" w:customStyle="1" w:styleId="BasicParagraph">
    <w:name w:val="[Basic Paragraph]"/>
    <w:basedOn w:val="Normal"/>
    <w:uiPriority w:val="99"/>
    <w:rsid w:val="00CF4146"/>
    <w:pPr>
      <w:widowControl/>
      <w:autoSpaceDE w:val="0"/>
      <w:autoSpaceDN w:val="0"/>
      <w:adjustRightInd w:val="0"/>
      <w:spacing w:after="0" w:line="288" w:lineRule="auto"/>
      <w:textAlignment w:val="center"/>
    </w:pPr>
    <w:rPr>
      <w:rFonts w:ascii="Minion Pro" w:hAnsi="Minion Pro" w:cs="Minion Pro"/>
      <w:bCs w:val="0"/>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599295">
      <w:bodyDiv w:val="1"/>
      <w:marLeft w:val="0"/>
      <w:marRight w:val="0"/>
      <w:marTop w:val="0"/>
      <w:marBottom w:val="0"/>
      <w:divBdr>
        <w:top w:val="none" w:sz="0" w:space="0" w:color="auto"/>
        <w:left w:val="none" w:sz="0" w:space="0" w:color="auto"/>
        <w:bottom w:val="none" w:sz="0" w:space="0" w:color="auto"/>
        <w:right w:val="none" w:sz="0" w:space="0" w:color="auto"/>
      </w:divBdr>
      <w:divsChild>
        <w:div w:id="1596859906">
          <w:marLeft w:val="0"/>
          <w:marRight w:val="150"/>
          <w:marTop w:val="0"/>
          <w:marBottom w:val="0"/>
          <w:divBdr>
            <w:top w:val="none" w:sz="0" w:space="0" w:color="auto"/>
            <w:left w:val="none" w:sz="0" w:space="0" w:color="auto"/>
            <w:bottom w:val="none" w:sz="0" w:space="0" w:color="auto"/>
            <w:right w:val="none" w:sz="0" w:space="0" w:color="auto"/>
          </w:divBdr>
          <w:divsChild>
            <w:div w:id="485361286">
              <w:marLeft w:val="0"/>
              <w:marRight w:val="0"/>
              <w:marTop w:val="0"/>
              <w:marBottom w:val="0"/>
              <w:divBdr>
                <w:top w:val="none" w:sz="0" w:space="0" w:color="auto"/>
                <w:left w:val="none" w:sz="0" w:space="0" w:color="auto"/>
                <w:bottom w:val="none" w:sz="0" w:space="0" w:color="auto"/>
                <w:right w:val="none" w:sz="0" w:space="0" w:color="auto"/>
              </w:divBdr>
              <w:divsChild>
                <w:div w:id="5361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k000140\LOCALS~1\Temp\notesAEC120\~09478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D9569-514C-4273-83F2-DEF32ED7F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~0947809.dotx</Template>
  <TotalTime>0</TotalTime>
  <Pages>1</Pages>
  <Words>101</Words>
  <Characters>578</Characters>
  <Application>Microsoft Office Word</Application>
  <DocSecurity>0</DocSecurity>
  <Lines>4</Lines>
  <Paragraphs>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Brief</vt:lpstr>
      <vt:lpstr>Brief</vt:lpstr>
    </vt:vector>
  </TitlesOfParts>
  <Company>DB Kredit Service GmbH</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creator>Lukman Wirawan</dc:creator>
  <cp:keywords>Public</cp:keywords>
  <cp:lastModifiedBy>Rehana Macdonald</cp:lastModifiedBy>
  <cp:revision>2</cp:revision>
  <cp:lastPrinted>2023-01-04T02:09:00Z</cp:lastPrinted>
  <dcterms:created xsi:type="dcterms:W3CDTF">2023-03-28T08:30:00Z</dcterms:created>
  <dcterms:modified xsi:type="dcterms:W3CDTF">2023-03-28T08:30:00Z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stellt von">
    <vt:lpwstr>Büro xxK</vt:lpwstr>
  </property>
  <property fmtid="{D5CDD505-2E9C-101B-9397-08002B2CF9AE}" pid="3" name="TitusGUID">
    <vt:lpwstr>aca4e31a-2c99-4995-b8dd-fcbd8e9680c1</vt:lpwstr>
  </property>
  <property fmtid="{D5CDD505-2E9C-101B-9397-08002B2CF9AE}" pid="4" name="aliashDocumentMarking">
    <vt:lpwstr/>
  </property>
  <property fmtid="{D5CDD505-2E9C-101B-9397-08002B2CF9AE}" pid="5" name="MSIP_Label_958510b9-3810-472f-9abf-3a689c488070_Enabled">
    <vt:lpwstr>true</vt:lpwstr>
  </property>
  <property fmtid="{D5CDD505-2E9C-101B-9397-08002B2CF9AE}" pid="6" name="MSIP_Label_958510b9-3810-472f-9abf-3a689c488070_SetDate">
    <vt:lpwstr>2023-03-28T08:30:13Z</vt:lpwstr>
  </property>
  <property fmtid="{D5CDD505-2E9C-101B-9397-08002B2CF9AE}" pid="7" name="MSIP_Label_958510b9-3810-472f-9abf-3a689c488070_Method">
    <vt:lpwstr>Standard</vt:lpwstr>
  </property>
  <property fmtid="{D5CDD505-2E9C-101B-9397-08002B2CF9AE}" pid="8" name="MSIP_Label_958510b9-3810-472f-9abf-3a689c488070_Name">
    <vt:lpwstr>958510b9-3810-472f-9abf-3a689c488070</vt:lpwstr>
  </property>
  <property fmtid="{D5CDD505-2E9C-101B-9397-08002B2CF9AE}" pid="9" name="MSIP_Label_958510b9-3810-472f-9abf-3a689c488070_SiteId">
    <vt:lpwstr>1e9b61e8-e590-4abc-b1af-24125e330d2a</vt:lpwstr>
  </property>
  <property fmtid="{D5CDD505-2E9C-101B-9397-08002B2CF9AE}" pid="10" name="MSIP_Label_958510b9-3810-472f-9abf-3a689c488070_ActionId">
    <vt:lpwstr>d335fc82-fa00-4b00-89ac-c4b8a8796390</vt:lpwstr>
  </property>
  <property fmtid="{D5CDD505-2E9C-101B-9397-08002B2CF9AE}" pid="11" name="MSIP_Label_958510b9-3810-472f-9abf-3a689c488070_ContentBits">
    <vt:lpwstr>3</vt:lpwstr>
  </property>
  <property fmtid="{D5CDD505-2E9C-101B-9397-08002B2CF9AE}" pid="12" name="db.comClassification">
    <vt:lpwstr>Public</vt:lpwstr>
  </property>
</Properties>
</file>